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C0FD19" w14:textId="77777777" w:rsidR="001B0C80" w:rsidRDefault="001B0C80" w:rsidP="00273B20">
      <w:pPr>
        <w:rPr>
          <w:b/>
          <w:bCs/>
        </w:rPr>
      </w:pPr>
    </w:p>
    <w:p w14:paraId="70AF2281" w14:textId="2B89EC80" w:rsidR="00273B20" w:rsidRPr="001B0C80" w:rsidRDefault="00CC1BC0" w:rsidP="00273B20">
      <w:pPr>
        <w:rPr>
          <w:b/>
          <w:bCs/>
          <w:color w:val="004C93"/>
          <w:sz w:val="32"/>
          <w:szCs w:val="32"/>
        </w:rPr>
      </w:pPr>
      <w:r>
        <w:rPr>
          <w:b/>
          <w:color w:val="004C93"/>
          <w:sz w:val="32"/>
        </w:rPr>
        <w:t>Ansökan om auktorisation för betalningsinstitut</w:t>
      </w:r>
    </w:p>
    <w:p w14:paraId="2B1F3E64" w14:textId="77777777" w:rsidR="001B0C80" w:rsidRDefault="001B0C80" w:rsidP="00FC03FB"/>
    <w:p w14:paraId="5E17F17C" w14:textId="77777777" w:rsidR="00CC1BC0" w:rsidRDefault="00CC1BC0" w:rsidP="00CC1BC0">
      <w:r>
        <w:t>Blanketten är avsedd för betalningsinstitut som ansöker om auktorisation (inkl. institut för elektroniska pengar) och i tillämpliga delar för dem som ansöker om registrering som tillhandahållare av kontoinformationstjänster enligt 7 b § i lagen om betalningsinstitut. Varje punkt på blanketten ska besvaras. I varje punkt ifylls en sammanfattning av det ärende som anges i rubriken samt ges en hänvisning till den bilaga som närmare redogör för ärendet.</w:t>
      </w:r>
    </w:p>
    <w:p w14:paraId="61A3AA43" w14:textId="77777777" w:rsidR="00CC1BC0" w:rsidRDefault="00CC1BC0" w:rsidP="00CC1BC0">
      <w:r>
        <w:t>Blanketten bygger på lagen om betalningsinstitut (297/2010, BIL), finansministeriets förordning om utredningar som ska fogas till ansökan om auktorisation för betalningsinstitut (1040/2017, BIFMF) och Finansinspektionens föreskrifter och anvisningar 8/2016. Blanketten beskriver inte uttömmande alla nödvändiga utredningar, och således ska den som fyller i blanketten först ta del av ovan nämnda reglering samt av den reglering och de anvisningar som i övrigt nämns på blanketten.</w:t>
      </w:r>
    </w:p>
    <w:p w14:paraId="67213EF9" w14:textId="7CF1C1C5" w:rsidR="000F2349" w:rsidRDefault="000F2349" w:rsidP="00CC1BC0">
      <w:r>
        <w:t xml:space="preserve">Den ifyllda blanketten med bilagor ska skickas till Finansinspektionens registratorskontor antingen per e-post till kirjaamo(at)finanssivalvonta.fi eller per post till Finansinspektionen, Registratorskontoret, PB 103, 00101 Helsingfors. </w:t>
      </w:r>
    </w:p>
    <w:tbl>
      <w:tblPr>
        <w:tblStyle w:val="TableGrid"/>
        <w:tblW w:w="953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FFFFFF" w:themeFill="background1"/>
        <w:tblCellMar>
          <w:top w:w="57" w:type="dxa"/>
          <w:bottom w:w="57" w:type="dxa"/>
        </w:tblCellMar>
        <w:tblLook w:val="0020" w:firstRow="1" w:lastRow="0" w:firstColumn="0" w:lastColumn="0" w:noHBand="0" w:noVBand="0"/>
      </w:tblPr>
      <w:tblGrid>
        <w:gridCol w:w="9535"/>
      </w:tblGrid>
      <w:tr w:rsidR="001B0C80" w:rsidRPr="002B0D47" w14:paraId="2A8AB996" w14:textId="77777777" w:rsidTr="00454453">
        <w:trPr>
          <w:cnfStyle w:val="100000000000" w:firstRow="1" w:lastRow="0" w:firstColumn="0" w:lastColumn="0" w:oddVBand="0" w:evenVBand="0" w:oddHBand="0" w:evenHBand="0" w:firstRowFirstColumn="0" w:firstRowLastColumn="0" w:lastRowFirstColumn="0" w:lastRowLastColumn="0"/>
          <w:trHeight w:val="340"/>
        </w:trPr>
        <w:tc>
          <w:tcPr>
            <w:tcW w:w="9535"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4B417DFA" w14:textId="72FCBEC3" w:rsidR="001B0C80" w:rsidRPr="002B0D47" w:rsidRDefault="00C77CBF" w:rsidP="00454453">
            <w:pPr>
              <w:spacing w:line="276" w:lineRule="auto"/>
              <w:rPr>
                <w:bCs/>
              </w:rPr>
            </w:pPr>
            <w:r>
              <w:t>1. Basuppgifter om det betalningsinstitut som ansöker om auktorisation (2 § i BIFMF, Föreskrifter och anvisningar avsnitt 5.2)</w:t>
            </w:r>
          </w:p>
        </w:tc>
      </w:tr>
      <w:tr w:rsidR="001B0C80" w:rsidRPr="002B0D47" w14:paraId="7AED93B2" w14:textId="77777777" w:rsidTr="00454453">
        <w:trPr>
          <w:trHeight w:val="624"/>
        </w:trPr>
        <w:tc>
          <w:tcPr>
            <w:tcW w:w="9535" w:type="dxa"/>
            <w:shd w:val="clear" w:color="auto" w:fill="FFFFFF" w:themeFill="background1"/>
            <w:vAlign w:val="center"/>
          </w:tcPr>
          <w:p w14:paraId="26FE7A33" w14:textId="1A6FCD4E" w:rsidR="001B0C80" w:rsidRPr="002B0D47" w:rsidRDefault="001B0C80" w:rsidP="00454453">
            <w:pPr>
              <w:spacing w:line="276" w:lineRule="auto"/>
              <w:rPr>
                <w:b/>
                <w:bCs/>
              </w:rPr>
            </w:pPr>
            <w:r>
              <w:rPr>
                <w:b/>
              </w:rPr>
              <w:t>Bolagets firma</w:t>
            </w:r>
          </w:p>
          <w:sdt>
            <w:sdtPr>
              <w:id w:val="-1724282460"/>
              <w:placeholder>
                <w:docPart w:val="D61DA54579D24683BB649459C5897BC7"/>
              </w:placeholder>
              <w:showingPlcHdr/>
            </w:sdtPr>
            <w:sdtEndPr/>
            <w:sdtContent>
              <w:p w14:paraId="0BA2ADAE" w14:textId="77777777" w:rsidR="001B0C80" w:rsidRPr="00CC1BC0" w:rsidRDefault="001B0C80" w:rsidP="00454453">
                <w:pPr>
                  <w:spacing w:line="276" w:lineRule="auto"/>
                </w:pPr>
                <w:r>
                  <w:rPr>
                    <w:rStyle w:val="PlaceholderText"/>
                  </w:rPr>
                  <w:t>Svara här</w:t>
                </w:r>
              </w:p>
            </w:sdtContent>
          </w:sdt>
        </w:tc>
      </w:tr>
      <w:tr w:rsidR="001B0C80" w:rsidRPr="002B0D47" w14:paraId="5C307658" w14:textId="77777777" w:rsidTr="00454453">
        <w:trPr>
          <w:trHeight w:val="624"/>
        </w:trPr>
        <w:tc>
          <w:tcPr>
            <w:tcW w:w="9535" w:type="dxa"/>
            <w:shd w:val="clear" w:color="auto" w:fill="FFFFFF" w:themeFill="background1"/>
            <w:vAlign w:val="center"/>
          </w:tcPr>
          <w:p w14:paraId="2488B4F7" w14:textId="32D7165F" w:rsidR="001B0C80" w:rsidRPr="002B0D47" w:rsidRDefault="001B0C80" w:rsidP="001B0C80">
            <w:pPr>
              <w:spacing w:line="276" w:lineRule="auto"/>
              <w:rPr>
                <w:b/>
                <w:bCs/>
              </w:rPr>
            </w:pPr>
            <w:r>
              <w:rPr>
                <w:b/>
              </w:rPr>
              <w:t>Eventuella bifirmor</w:t>
            </w:r>
          </w:p>
          <w:sdt>
            <w:sdtPr>
              <w:id w:val="-1498725821"/>
              <w:placeholder>
                <w:docPart w:val="259265C48BD74B51B480C308247DE6BF"/>
              </w:placeholder>
              <w:showingPlcHdr/>
            </w:sdtPr>
            <w:sdtEndPr/>
            <w:sdtContent>
              <w:p w14:paraId="34A94107" w14:textId="2B933150" w:rsidR="001B0C80" w:rsidRDefault="001B0C80" w:rsidP="001B0C80">
                <w:pPr>
                  <w:spacing w:line="276" w:lineRule="auto"/>
                  <w:rPr>
                    <w:b/>
                    <w:bCs/>
                  </w:rPr>
                </w:pPr>
                <w:r>
                  <w:rPr>
                    <w:rStyle w:val="PlaceholderText"/>
                  </w:rPr>
                  <w:t>Svara här</w:t>
                </w:r>
              </w:p>
            </w:sdtContent>
          </w:sdt>
        </w:tc>
      </w:tr>
      <w:tr w:rsidR="001B0C80" w:rsidRPr="002B0D47" w14:paraId="2FF67956" w14:textId="77777777" w:rsidTr="00454453">
        <w:trPr>
          <w:trHeight w:val="624"/>
        </w:trPr>
        <w:tc>
          <w:tcPr>
            <w:tcW w:w="9535" w:type="dxa"/>
            <w:shd w:val="clear" w:color="auto" w:fill="FFFFFF" w:themeFill="background1"/>
            <w:vAlign w:val="center"/>
          </w:tcPr>
          <w:p w14:paraId="0748094E" w14:textId="19C96D11" w:rsidR="001B0C80" w:rsidRPr="002B0D47" w:rsidRDefault="001B0C80" w:rsidP="00454453">
            <w:pPr>
              <w:spacing w:line="276" w:lineRule="auto"/>
              <w:rPr>
                <w:b/>
                <w:bCs/>
              </w:rPr>
            </w:pPr>
            <w:r>
              <w:rPr>
                <w:b/>
              </w:rPr>
              <w:t>FO-nummer</w:t>
            </w:r>
          </w:p>
          <w:sdt>
            <w:sdtPr>
              <w:id w:val="2039001703"/>
              <w:placeholder>
                <w:docPart w:val="8D1C012A40544E0BBAB4F64D90E1B328"/>
              </w:placeholder>
              <w:showingPlcHdr/>
            </w:sdtPr>
            <w:sdtEndPr/>
            <w:sdtContent>
              <w:p w14:paraId="7199AFB4" w14:textId="77777777" w:rsidR="001B0C80" w:rsidRPr="002B0D47" w:rsidRDefault="001B0C80" w:rsidP="00454453">
                <w:pPr>
                  <w:spacing w:line="276" w:lineRule="auto"/>
                </w:pPr>
                <w:r>
                  <w:rPr>
                    <w:rStyle w:val="PlaceholderText"/>
                  </w:rPr>
                  <w:t>Svara här</w:t>
                </w:r>
              </w:p>
            </w:sdtContent>
          </w:sdt>
        </w:tc>
      </w:tr>
      <w:tr w:rsidR="00E41CDC" w:rsidRPr="002B0D47" w14:paraId="10E4B871" w14:textId="77777777" w:rsidTr="00454453">
        <w:trPr>
          <w:trHeight w:val="624"/>
        </w:trPr>
        <w:tc>
          <w:tcPr>
            <w:tcW w:w="9535" w:type="dxa"/>
            <w:shd w:val="clear" w:color="auto" w:fill="FFFFFF" w:themeFill="background1"/>
            <w:vAlign w:val="center"/>
          </w:tcPr>
          <w:p w14:paraId="79F61C31" w14:textId="20C3B19C" w:rsidR="00C77CBF" w:rsidRPr="002B0D47" w:rsidRDefault="00C77CBF" w:rsidP="00C77CBF">
            <w:pPr>
              <w:spacing w:line="276" w:lineRule="auto"/>
              <w:rPr>
                <w:b/>
                <w:bCs/>
              </w:rPr>
            </w:pPr>
            <w:r>
              <w:rPr>
                <w:b/>
              </w:rPr>
              <w:t>Postadress</w:t>
            </w:r>
          </w:p>
          <w:sdt>
            <w:sdtPr>
              <w:id w:val="-1644805407"/>
              <w:placeholder>
                <w:docPart w:val="7A33FC142B6347BFAC36D51714A1C45D"/>
              </w:placeholder>
              <w:showingPlcHdr/>
            </w:sdtPr>
            <w:sdtEndPr/>
            <w:sdtContent>
              <w:p w14:paraId="7F6CED9E" w14:textId="71A46BCC" w:rsidR="00E41CDC" w:rsidRDefault="00C77CBF" w:rsidP="00C77CBF">
                <w:pPr>
                  <w:spacing w:line="276" w:lineRule="auto"/>
                  <w:rPr>
                    <w:b/>
                    <w:bCs/>
                  </w:rPr>
                </w:pPr>
                <w:r>
                  <w:rPr>
                    <w:rStyle w:val="PlaceholderText"/>
                  </w:rPr>
                  <w:t>Svara här</w:t>
                </w:r>
              </w:p>
            </w:sdtContent>
          </w:sdt>
        </w:tc>
      </w:tr>
      <w:tr w:rsidR="00E41CDC" w:rsidRPr="002B0D47" w14:paraId="3BF10A11" w14:textId="77777777" w:rsidTr="00454453">
        <w:trPr>
          <w:trHeight w:val="624"/>
        </w:trPr>
        <w:tc>
          <w:tcPr>
            <w:tcW w:w="9535" w:type="dxa"/>
            <w:shd w:val="clear" w:color="auto" w:fill="FFFFFF" w:themeFill="background1"/>
            <w:vAlign w:val="center"/>
          </w:tcPr>
          <w:p w14:paraId="49EBAFA3" w14:textId="434B7A98" w:rsidR="00C77CBF" w:rsidRPr="002B0D47" w:rsidRDefault="00C77CBF" w:rsidP="00C77CBF">
            <w:pPr>
              <w:spacing w:line="276" w:lineRule="auto"/>
              <w:rPr>
                <w:b/>
                <w:bCs/>
              </w:rPr>
            </w:pPr>
            <w:r>
              <w:rPr>
                <w:b/>
              </w:rPr>
              <w:t>Besöksadress</w:t>
            </w:r>
          </w:p>
          <w:sdt>
            <w:sdtPr>
              <w:id w:val="486681662"/>
              <w:placeholder>
                <w:docPart w:val="E766BEE42E694D9D8778B69F4EA63E87"/>
              </w:placeholder>
              <w:showingPlcHdr/>
            </w:sdtPr>
            <w:sdtEndPr/>
            <w:sdtContent>
              <w:p w14:paraId="4503C032" w14:textId="71BDDF25" w:rsidR="00E41CDC" w:rsidRDefault="00C77CBF" w:rsidP="00C77CBF">
                <w:pPr>
                  <w:spacing w:line="276" w:lineRule="auto"/>
                  <w:rPr>
                    <w:b/>
                    <w:bCs/>
                  </w:rPr>
                </w:pPr>
                <w:r>
                  <w:rPr>
                    <w:rStyle w:val="PlaceholderText"/>
                  </w:rPr>
                  <w:t>Svara här</w:t>
                </w:r>
              </w:p>
            </w:sdtContent>
          </w:sdt>
        </w:tc>
      </w:tr>
      <w:tr w:rsidR="001B0C80" w:rsidRPr="002B0D47" w14:paraId="5911E148" w14:textId="77777777" w:rsidTr="00454453">
        <w:trPr>
          <w:trHeight w:val="624"/>
        </w:trPr>
        <w:tc>
          <w:tcPr>
            <w:tcW w:w="9535" w:type="dxa"/>
            <w:shd w:val="clear" w:color="auto" w:fill="FFFFFF" w:themeFill="background1"/>
            <w:vAlign w:val="center"/>
          </w:tcPr>
          <w:p w14:paraId="794EA95D" w14:textId="0900997D" w:rsidR="001B0C80" w:rsidRPr="00CC1BC0" w:rsidRDefault="001B0C80" w:rsidP="00454453">
            <w:pPr>
              <w:spacing w:line="276" w:lineRule="auto"/>
              <w:rPr>
                <w:b/>
                <w:bCs/>
              </w:rPr>
            </w:pPr>
            <w:r>
              <w:rPr>
                <w:b/>
              </w:rPr>
              <w:t>Hemort</w:t>
            </w:r>
          </w:p>
          <w:sdt>
            <w:sdtPr>
              <w:id w:val="1623199212"/>
              <w:placeholder>
                <w:docPart w:val="C6B9060501DB4C6DA710A2EE617C3B99"/>
              </w:placeholder>
              <w:showingPlcHdr/>
            </w:sdtPr>
            <w:sdtEndPr/>
            <w:sdtContent>
              <w:p w14:paraId="59C44181" w14:textId="77777777" w:rsidR="001B0C80" w:rsidRPr="00CC1BC0" w:rsidRDefault="001B0C80" w:rsidP="00454453">
                <w:pPr>
                  <w:spacing w:line="276" w:lineRule="auto"/>
                </w:pPr>
                <w:r>
                  <w:rPr>
                    <w:rStyle w:val="PlaceholderText"/>
                  </w:rPr>
                  <w:t>Svara här</w:t>
                </w:r>
              </w:p>
            </w:sdtContent>
          </w:sdt>
        </w:tc>
      </w:tr>
      <w:tr w:rsidR="001B0C80" w:rsidRPr="002B0D47" w14:paraId="05E11084" w14:textId="77777777" w:rsidTr="00454453">
        <w:trPr>
          <w:trHeight w:val="624"/>
        </w:trPr>
        <w:tc>
          <w:tcPr>
            <w:tcW w:w="9535" w:type="dxa"/>
            <w:shd w:val="clear" w:color="auto" w:fill="FFFFFF" w:themeFill="background1"/>
            <w:vAlign w:val="center"/>
          </w:tcPr>
          <w:p w14:paraId="62C3D32C" w14:textId="564BCBB4" w:rsidR="00C77CBF" w:rsidRPr="00CC1BC0" w:rsidRDefault="00C77CBF" w:rsidP="00454453">
            <w:pPr>
              <w:spacing w:line="276" w:lineRule="auto"/>
              <w:rPr>
                <w:b/>
                <w:bCs/>
              </w:rPr>
            </w:pPr>
            <w:r>
              <w:rPr>
                <w:b/>
              </w:rPr>
              <w:t>Kontaktpersonens namn, e-postadress och telefonnummer under ansökningsfasen</w:t>
            </w:r>
          </w:p>
          <w:p w14:paraId="76B481B6" w14:textId="378775ED" w:rsidR="001B0C80" w:rsidRPr="007F6068" w:rsidRDefault="00F84EF6" w:rsidP="00454453">
            <w:pPr>
              <w:spacing w:line="276" w:lineRule="auto"/>
            </w:pPr>
            <w:sdt>
              <w:sdtPr>
                <w:id w:val="-398512029"/>
                <w:placeholder>
                  <w:docPart w:val="6E5E6C56DA4F4DA0B9EBEC2DBF0112D0"/>
                </w:placeholder>
                <w:showingPlcHdr/>
              </w:sdtPr>
              <w:sdtEndPr/>
              <w:sdtContent>
                <w:r w:rsidR="0071435C">
                  <w:rPr>
                    <w:rStyle w:val="PlaceholderText"/>
                  </w:rPr>
                  <w:t>Svara här</w:t>
                </w:r>
              </w:sdtContent>
            </w:sdt>
          </w:p>
        </w:tc>
      </w:tr>
      <w:tr w:rsidR="00F32908" w:rsidRPr="002B0D47" w14:paraId="25FE83A7" w14:textId="77777777" w:rsidTr="00454453">
        <w:trPr>
          <w:trHeight w:val="624"/>
        </w:trPr>
        <w:tc>
          <w:tcPr>
            <w:tcW w:w="9535" w:type="dxa"/>
            <w:shd w:val="clear" w:color="auto" w:fill="FFFFFF" w:themeFill="background1"/>
            <w:vAlign w:val="center"/>
          </w:tcPr>
          <w:p w14:paraId="2B501AF0" w14:textId="2EEB61B7" w:rsidR="00F32908" w:rsidRPr="00CC1BC0" w:rsidRDefault="00CC1BC0" w:rsidP="00F32908">
            <w:pPr>
              <w:spacing w:line="276" w:lineRule="auto"/>
              <w:rPr>
                <w:b/>
                <w:bCs/>
              </w:rPr>
            </w:pPr>
            <w:r>
              <w:rPr>
                <w:b/>
              </w:rPr>
              <w:t>Kontaktpersonens namn, e-postadress och telefonnummer efter beslutet om auktorisation</w:t>
            </w:r>
          </w:p>
          <w:p w14:paraId="28998E8D" w14:textId="3B264187" w:rsidR="00F32908" w:rsidRDefault="00F84EF6" w:rsidP="00F32908">
            <w:pPr>
              <w:spacing w:line="276" w:lineRule="auto"/>
              <w:rPr>
                <w:b/>
                <w:bCs/>
              </w:rPr>
            </w:pPr>
            <w:sdt>
              <w:sdtPr>
                <w:id w:val="-1838378061"/>
                <w:placeholder>
                  <w:docPart w:val="DDD38AE2AD024948BE55897DC10DD978"/>
                </w:placeholder>
                <w:showingPlcHdr/>
              </w:sdtPr>
              <w:sdtEndPr/>
              <w:sdtContent>
                <w:r w:rsidR="0071435C">
                  <w:rPr>
                    <w:rStyle w:val="PlaceholderText"/>
                  </w:rPr>
                  <w:t>Svara här</w:t>
                </w:r>
              </w:sdtContent>
            </w:sdt>
          </w:p>
        </w:tc>
      </w:tr>
      <w:tr w:rsidR="00F32908" w:rsidRPr="002B0D47" w14:paraId="0FEE5950" w14:textId="77777777" w:rsidTr="00454453">
        <w:trPr>
          <w:trHeight w:val="624"/>
        </w:trPr>
        <w:tc>
          <w:tcPr>
            <w:tcW w:w="9535" w:type="dxa"/>
            <w:shd w:val="clear" w:color="auto" w:fill="FFFFFF" w:themeFill="background1"/>
            <w:vAlign w:val="center"/>
          </w:tcPr>
          <w:p w14:paraId="0614ED3A" w14:textId="047DD598" w:rsidR="00F32908" w:rsidRPr="00C77CBF" w:rsidRDefault="00F32908" w:rsidP="00F32908">
            <w:pPr>
              <w:spacing w:line="276" w:lineRule="auto"/>
              <w:rPr>
                <w:b/>
                <w:bCs/>
              </w:rPr>
            </w:pPr>
            <w:r>
              <w:rPr>
                <w:b/>
              </w:rPr>
              <w:t>Faktureringsuppgifter/faktureringsadress</w:t>
            </w:r>
          </w:p>
          <w:sdt>
            <w:sdtPr>
              <w:id w:val="1250700387"/>
              <w:placeholder>
                <w:docPart w:val="477A2942181E488AB76D5347878EDB27"/>
              </w:placeholder>
              <w:showingPlcHdr/>
            </w:sdtPr>
            <w:sdtEndPr/>
            <w:sdtContent>
              <w:p w14:paraId="7FD0FFB2" w14:textId="34DFBAFB" w:rsidR="00F32908" w:rsidRPr="007F6068" w:rsidRDefault="00F32908" w:rsidP="00F32908">
                <w:pPr>
                  <w:spacing w:line="276" w:lineRule="auto"/>
                </w:pPr>
                <w:r>
                  <w:rPr>
                    <w:rStyle w:val="PlaceholderText"/>
                  </w:rPr>
                  <w:t>Svara här</w:t>
                </w:r>
              </w:p>
            </w:sdtContent>
          </w:sdt>
        </w:tc>
      </w:tr>
      <w:tr w:rsidR="00F32908" w:rsidRPr="002B0D47" w14:paraId="7C9C8DDB" w14:textId="77777777" w:rsidTr="00454453">
        <w:trPr>
          <w:trHeight w:val="624"/>
        </w:trPr>
        <w:tc>
          <w:tcPr>
            <w:tcW w:w="9535" w:type="dxa"/>
            <w:shd w:val="clear" w:color="auto" w:fill="FFFFFF" w:themeFill="background1"/>
            <w:vAlign w:val="center"/>
          </w:tcPr>
          <w:p w14:paraId="2C8EC807" w14:textId="2EF77701" w:rsidR="00F32908" w:rsidRPr="00CC1BC0" w:rsidRDefault="00CC1BC0" w:rsidP="00F32908">
            <w:pPr>
              <w:spacing w:line="276" w:lineRule="auto"/>
              <w:rPr>
                <w:b/>
                <w:bCs/>
              </w:rPr>
            </w:pPr>
            <w:r>
              <w:rPr>
                <w:b/>
              </w:rPr>
              <w:lastRenderedPageBreak/>
              <w:t>Bilagor: handelsregisterutdrag, bolagsordning och vid behov bolagsstämmans beslut om att ansöka om auktorisation och om ändring av bolagsordningen.</w:t>
            </w:r>
          </w:p>
        </w:tc>
      </w:tr>
    </w:tbl>
    <w:p w14:paraId="7D35532C" w14:textId="06CFC903" w:rsidR="001F3722" w:rsidRDefault="001F3722" w:rsidP="006125E6">
      <w:pPr>
        <w:pStyle w:val="ListParagraph"/>
        <w:ind w:left="2027"/>
        <w:rPr>
          <w:color w:val="FF0000"/>
        </w:rPr>
      </w:pPr>
    </w:p>
    <w:tbl>
      <w:tblPr>
        <w:tblStyle w:val="TableGrid"/>
        <w:tblW w:w="953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FFFFFF" w:themeFill="background1"/>
        <w:tblCellMar>
          <w:top w:w="57" w:type="dxa"/>
          <w:bottom w:w="57" w:type="dxa"/>
        </w:tblCellMar>
        <w:tblLook w:val="0020" w:firstRow="1" w:lastRow="0" w:firstColumn="0" w:lastColumn="0" w:noHBand="0" w:noVBand="0"/>
      </w:tblPr>
      <w:tblGrid>
        <w:gridCol w:w="9535"/>
      </w:tblGrid>
      <w:tr w:rsidR="00C77CBF" w:rsidRPr="002B0D47" w14:paraId="754B8FC6" w14:textId="77777777" w:rsidTr="00DE44E1">
        <w:trPr>
          <w:cnfStyle w:val="100000000000" w:firstRow="1" w:lastRow="0" w:firstColumn="0" w:lastColumn="0" w:oddVBand="0" w:evenVBand="0" w:oddHBand="0" w:evenHBand="0" w:firstRowFirstColumn="0" w:firstRowLastColumn="0" w:lastRowFirstColumn="0" w:lastRowLastColumn="0"/>
          <w:trHeight w:val="567"/>
        </w:trPr>
        <w:tc>
          <w:tcPr>
            <w:tcW w:w="9535"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6E595CD7" w14:textId="2D7B0DDE" w:rsidR="00C77CBF" w:rsidRPr="00DE44E1" w:rsidRDefault="00C77CBF" w:rsidP="00454453">
            <w:pPr>
              <w:spacing w:line="276" w:lineRule="auto"/>
              <w:rPr>
                <w:b w:val="0"/>
              </w:rPr>
            </w:pPr>
            <w:r>
              <w:t>2. Affärsverksamhet (1 och 9 § 1 och 2 mom. i BIL, 3 § i BIFMF, Föreskrifter och anvisningar avsnitt 5.3)</w:t>
            </w:r>
          </w:p>
        </w:tc>
      </w:tr>
      <w:tr w:rsidR="00DE44E1" w:rsidRPr="002B0D47" w14:paraId="156367AD" w14:textId="77777777" w:rsidTr="00454453">
        <w:trPr>
          <w:trHeight w:val="1362"/>
        </w:trPr>
        <w:tc>
          <w:tcPr>
            <w:tcW w:w="9535" w:type="dxa"/>
            <w:shd w:val="clear" w:color="auto" w:fill="FFFFFF" w:themeFill="background1"/>
            <w:vAlign w:val="center"/>
          </w:tcPr>
          <w:p w14:paraId="2FF6428A" w14:textId="6F89C1CA" w:rsidR="00DE44E1" w:rsidRPr="00C77CBF" w:rsidRDefault="00DE44E1" w:rsidP="00454453">
            <w:pPr>
              <w:spacing w:line="276" w:lineRule="auto"/>
            </w:pPr>
            <w:r>
              <w:t xml:space="preserve">En förteckning över de betaltjänster som tillhandahålls enligt 1 § 2 mom. i BIL samt information om huruvida bolaget avser att emittera elektroniska pengar. Beskrivning av de betaltjänster som tillhandahålls, övriga tjänster och annan affärsverksamhet. </w:t>
            </w:r>
            <w:bookmarkStart w:id="0" w:name="_Hlk115422617"/>
            <w:r>
              <w:t>Finansinspektionen begär även att ett processchema som åskådliggör överföringen av medel bifogas.</w:t>
            </w:r>
            <w:bookmarkEnd w:id="0"/>
          </w:p>
        </w:tc>
      </w:tr>
      <w:tr w:rsidR="00C77CBF" w:rsidRPr="002B0D47" w14:paraId="611D6BCE" w14:textId="77777777" w:rsidTr="00454453">
        <w:trPr>
          <w:trHeight w:val="567"/>
        </w:trPr>
        <w:tc>
          <w:tcPr>
            <w:tcW w:w="9535" w:type="dxa"/>
            <w:shd w:val="clear" w:color="auto" w:fill="FFFFFF" w:themeFill="background1"/>
            <w:vAlign w:val="center"/>
          </w:tcPr>
          <w:sdt>
            <w:sdtPr>
              <w:id w:val="1068536584"/>
              <w:placeholder>
                <w:docPart w:val="162CFAFB61B346D1B41C3BC43CEE86CF"/>
              </w:placeholder>
              <w:showingPlcHdr/>
            </w:sdtPr>
            <w:sdtEndPr/>
            <w:sdtContent>
              <w:p w14:paraId="6ED79FE1" w14:textId="77777777" w:rsidR="00C77CBF" w:rsidRPr="002B0D47" w:rsidRDefault="00C77CBF" w:rsidP="00454453">
                <w:pPr>
                  <w:spacing w:line="276" w:lineRule="auto"/>
                </w:pPr>
                <w:r>
                  <w:rPr>
                    <w:rStyle w:val="PlaceholderText"/>
                  </w:rPr>
                  <w:t>Svara här</w:t>
                </w:r>
              </w:p>
            </w:sdtContent>
          </w:sdt>
        </w:tc>
      </w:tr>
    </w:tbl>
    <w:p w14:paraId="6C5F19A8" w14:textId="64CFC641" w:rsidR="00C77CBF" w:rsidRDefault="00C77CBF" w:rsidP="00C77CBF">
      <w:pPr>
        <w:pStyle w:val="ListParagraph"/>
        <w:ind w:left="0"/>
        <w:rPr>
          <w:color w:val="FF0000"/>
        </w:rPr>
      </w:pPr>
    </w:p>
    <w:tbl>
      <w:tblPr>
        <w:tblStyle w:val="TableGrid"/>
        <w:tblW w:w="953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FFFFFF" w:themeFill="background1"/>
        <w:tblCellMar>
          <w:top w:w="57" w:type="dxa"/>
          <w:bottom w:w="57" w:type="dxa"/>
        </w:tblCellMar>
        <w:tblLook w:val="0020" w:firstRow="1" w:lastRow="0" w:firstColumn="0" w:lastColumn="0" w:noHBand="0" w:noVBand="0"/>
      </w:tblPr>
      <w:tblGrid>
        <w:gridCol w:w="9535"/>
      </w:tblGrid>
      <w:tr w:rsidR="00CC1BC0" w:rsidRPr="002B0D47" w14:paraId="5EB2B7A1" w14:textId="77777777" w:rsidTr="004148CF">
        <w:trPr>
          <w:cnfStyle w:val="100000000000" w:firstRow="1" w:lastRow="0" w:firstColumn="0" w:lastColumn="0" w:oddVBand="0" w:evenVBand="0" w:oddHBand="0" w:evenHBand="0" w:firstRowFirstColumn="0" w:firstRowLastColumn="0" w:lastRowFirstColumn="0" w:lastRowLastColumn="0"/>
          <w:trHeight w:val="567"/>
        </w:trPr>
        <w:tc>
          <w:tcPr>
            <w:tcW w:w="9535"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13F5FB34" w14:textId="390F1D0B" w:rsidR="00CC1BC0" w:rsidRPr="00DE44E1" w:rsidRDefault="00CC1BC0" w:rsidP="004148CF">
            <w:pPr>
              <w:spacing w:line="276" w:lineRule="auto"/>
              <w:rPr>
                <w:b w:val="0"/>
              </w:rPr>
            </w:pPr>
            <w:r>
              <w:t>3. Minimikapital (27 § i BIL, 4 § i BIFMF, Föreskrifter och anvisningar avsnitt 5.6.1)</w:t>
            </w:r>
          </w:p>
        </w:tc>
      </w:tr>
      <w:tr w:rsidR="00CC1BC0" w:rsidRPr="002B0D47" w14:paraId="4CEDBCB3" w14:textId="77777777" w:rsidTr="00CC1BC0">
        <w:trPr>
          <w:trHeight w:val="736"/>
        </w:trPr>
        <w:tc>
          <w:tcPr>
            <w:tcW w:w="9535" w:type="dxa"/>
            <w:shd w:val="clear" w:color="auto" w:fill="FFFFFF" w:themeFill="background1"/>
            <w:vAlign w:val="center"/>
          </w:tcPr>
          <w:p w14:paraId="093B8F1B" w14:textId="16E9B3CF" w:rsidR="00CC1BC0" w:rsidRPr="00C77CBF" w:rsidRDefault="00CC1BC0" w:rsidP="004148CF">
            <w:pPr>
              <w:spacing w:line="276" w:lineRule="auto"/>
            </w:pPr>
            <w:r>
              <w:t>Utredning av beloppet av betalningsinstitutets minimikapital/förbindelser som gäller betalningen av minimikapital.</w:t>
            </w:r>
          </w:p>
        </w:tc>
      </w:tr>
      <w:tr w:rsidR="00CC1BC0" w:rsidRPr="002B0D47" w14:paraId="0AC7EBFF" w14:textId="77777777" w:rsidTr="004148CF">
        <w:trPr>
          <w:trHeight w:val="567"/>
        </w:trPr>
        <w:tc>
          <w:tcPr>
            <w:tcW w:w="9535" w:type="dxa"/>
            <w:shd w:val="clear" w:color="auto" w:fill="FFFFFF" w:themeFill="background1"/>
            <w:vAlign w:val="center"/>
          </w:tcPr>
          <w:sdt>
            <w:sdtPr>
              <w:id w:val="1962529316"/>
              <w:placeholder>
                <w:docPart w:val="4D3EF0BA087F44F48543D7D24D646CBF"/>
              </w:placeholder>
              <w:showingPlcHdr/>
            </w:sdtPr>
            <w:sdtEndPr/>
            <w:sdtContent>
              <w:p w14:paraId="576CFA37" w14:textId="77777777" w:rsidR="00CC1BC0" w:rsidRPr="002B0D47" w:rsidRDefault="00CC1BC0" w:rsidP="004148CF">
                <w:pPr>
                  <w:spacing w:line="276" w:lineRule="auto"/>
                </w:pPr>
                <w:r>
                  <w:rPr>
                    <w:rStyle w:val="PlaceholderText"/>
                  </w:rPr>
                  <w:t>Svara här</w:t>
                </w:r>
              </w:p>
            </w:sdtContent>
          </w:sdt>
        </w:tc>
      </w:tr>
    </w:tbl>
    <w:p w14:paraId="11F585D5" w14:textId="131BE42B" w:rsidR="00CC1BC0" w:rsidRDefault="00CC1BC0" w:rsidP="00C77CBF">
      <w:pPr>
        <w:pStyle w:val="ListParagraph"/>
        <w:ind w:left="0"/>
        <w:rPr>
          <w:color w:val="FF0000"/>
        </w:rPr>
      </w:pPr>
    </w:p>
    <w:tbl>
      <w:tblPr>
        <w:tblStyle w:val="TableGrid"/>
        <w:tblW w:w="953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FFFFFF" w:themeFill="background1"/>
        <w:tblCellMar>
          <w:top w:w="57" w:type="dxa"/>
          <w:bottom w:w="57" w:type="dxa"/>
        </w:tblCellMar>
        <w:tblLook w:val="0020" w:firstRow="1" w:lastRow="0" w:firstColumn="0" w:lastColumn="0" w:noHBand="0" w:noVBand="0"/>
      </w:tblPr>
      <w:tblGrid>
        <w:gridCol w:w="9535"/>
      </w:tblGrid>
      <w:tr w:rsidR="00BF68DD" w:rsidRPr="002B0D47" w14:paraId="495AEEB7" w14:textId="77777777" w:rsidTr="004148CF">
        <w:trPr>
          <w:cnfStyle w:val="100000000000" w:firstRow="1" w:lastRow="0" w:firstColumn="0" w:lastColumn="0" w:oddVBand="0" w:evenVBand="0" w:oddHBand="0" w:evenHBand="0" w:firstRowFirstColumn="0" w:firstRowLastColumn="0" w:lastRowFirstColumn="0" w:lastRowLastColumn="0"/>
          <w:trHeight w:val="567"/>
        </w:trPr>
        <w:tc>
          <w:tcPr>
            <w:tcW w:w="9535"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235685E2" w14:textId="5FAB012E" w:rsidR="00BF68DD" w:rsidRPr="00DE44E1" w:rsidRDefault="00BF68DD" w:rsidP="004148CF">
            <w:pPr>
              <w:spacing w:line="276" w:lineRule="auto"/>
              <w:rPr>
                <w:b w:val="0"/>
              </w:rPr>
            </w:pPr>
            <w:r>
              <w:t>4. Utredning om grundarna och om de viktigaste aktieägarna och aktieägarnas ägarandelar (5 § i BIL, Föreskrifter och anvisningar avsnitt 5.4.6)</w:t>
            </w:r>
          </w:p>
        </w:tc>
      </w:tr>
      <w:tr w:rsidR="00BF68DD" w:rsidRPr="002B0D47" w14:paraId="4072B95D" w14:textId="77777777" w:rsidTr="00BF68DD">
        <w:trPr>
          <w:trHeight w:val="435"/>
        </w:trPr>
        <w:tc>
          <w:tcPr>
            <w:tcW w:w="9535" w:type="dxa"/>
            <w:shd w:val="clear" w:color="auto" w:fill="FFFFFF" w:themeFill="background1"/>
            <w:vAlign w:val="center"/>
          </w:tcPr>
          <w:p w14:paraId="4084C47D" w14:textId="42506D42" w:rsidR="00BF68DD" w:rsidRPr="00C77CBF" w:rsidRDefault="0071435C" w:rsidP="004148CF">
            <w:pPr>
              <w:spacing w:line="276" w:lineRule="auto"/>
            </w:pPr>
            <w:r>
              <w:t>Vilka är betalningsinstitutets grundare (om bolaget grundas i ansökningsfasen)? Om bolaget redan har grundats, vilka är de viktigaste aktieägarna?</w:t>
            </w:r>
          </w:p>
        </w:tc>
      </w:tr>
      <w:tr w:rsidR="00BF68DD" w:rsidRPr="002B0D47" w14:paraId="42F91F4E" w14:textId="77777777" w:rsidTr="004148CF">
        <w:trPr>
          <w:trHeight w:val="567"/>
        </w:trPr>
        <w:tc>
          <w:tcPr>
            <w:tcW w:w="9535" w:type="dxa"/>
            <w:shd w:val="clear" w:color="auto" w:fill="FFFFFF" w:themeFill="background1"/>
            <w:vAlign w:val="center"/>
          </w:tcPr>
          <w:sdt>
            <w:sdtPr>
              <w:id w:val="178167713"/>
              <w:placeholder>
                <w:docPart w:val="F7F274486D334032AF79A6F4DBE41AB8"/>
              </w:placeholder>
              <w:showingPlcHdr/>
            </w:sdtPr>
            <w:sdtEndPr/>
            <w:sdtContent>
              <w:p w14:paraId="0C3E0958" w14:textId="77777777" w:rsidR="00BF68DD" w:rsidRPr="002B0D47" w:rsidRDefault="00BF68DD" w:rsidP="004148CF">
                <w:pPr>
                  <w:spacing w:line="276" w:lineRule="auto"/>
                </w:pPr>
                <w:r>
                  <w:rPr>
                    <w:rStyle w:val="PlaceholderText"/>
                  </w:rPr>
                  <w:t>Svara här</w:t>
                </w:r>
              </w:p>
            </w:sdtContent>
          </w:sdt>
        </w:tc>
      </w:tr>
      <w:tr w:rsidR="00BF68DD" w:rsidRPr="002B0D47" w14:paraId="5BEEBFFB" w14:textId="77777777" w:rsidTr="004148CF">
        <w:trPr>
          <w:trHeight w:val="567"/>
        </w:trPr>
        <w:tc>
          <w:tcPr>
            <w:tcW w:w="9535" w:type="dxa"/>
            <w:shd w:val="clear" w:color="auto" w:fill="FFFFFF" w:themeFill="background1"/>
            <w:vAlign w:val="center"/>
          </w:tcPr>
          <w:p w14:paraId="4987059A" w14:textId="5D5F601F" w:rsidR="00BF68DD" w:rsidRPr="00BF68DD" w:rsidRDefault="00BF68DD" w:rsidP="004148CF">
            <w:pPr>
              <w:spacing w:line="276" w:lineRule="auto"/>
            </w:pPr>
            <w:r>
              <w:t>Bilagor: schema som visar bolagets delägare; utredning över de viktigaste delägarnas (minst en 10 % direkt eller indirekt ägarandel i bolaget) ekonomiska ställning</w:t>
            </w:r>
            <w:r w:rsidR="00E412FB">
              <w:rPr>
                <w:rStyle w:val="FootnoteReference"/>
              </w:rPr>
              <w:footnoteReference w:id="1"/>
            </w:r>
            <w:r>
              <w:t>; handelsregisterutdrag för juridiska delägare.</w:t>
            </w:r>
          </w:p>
        </w:tc>
      </w:tr>
    </w:tbl>
    <w:p w14:paraId="300D0A68" w14:textId="02B59A05" w:rsidR="00CC1BC0" w:rsidRDefault="00CC1BC0" w:rsidP="00C77CBF">
      <w:pPr>
        <w:pStyle w:val="ListParagraph"/>
        <w:ind w:left="0"/>
        <w:rPr>
          <w:color w:val="FF0000"/>
        </w:rPr>
      </w:pPr>
    </w:p>
    <w:tbl>
      <w:tblPr>
        <w:tblStyle w:val="TableGrid"/>
        <w:tblW w:w="953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FFFFFF" w:themeFill="background1"/>
        <w:tblCellMar>
          <w:top w:w="57" w:type="dxa"/>
          <w:bottom w:w="57" w:type="dxa"/>
        </w:tblCellMar>
        <w:tblLook w:val="0020" w:firstRow="1" w:lastRow="0" w:firstColumn="0" w:lastColumn="0" w:noHBand="0" w:noVBand="0"/>
      </w:tblPr>
      <w:tblGrid>
        <w:gridCol w:w="9535"/>
      </w:tblGrid>
      <w:tr w:rsidR="00BF68DD" w:rsidRPr="002B0D47" w14:paraId="7A699C37" w14:textId="77777777" w:rsidTr="004148CF">
        <w:trPr>
          <w:cnfStyle w:val="100000000000" w:firstRow="1" w:lastRow="0" w:firstColumn="0" w:lastColumn="0" w:oddVBand="0" w:evenVBand="0" w:oddHBand="0" w:evenHBand="0" w:firstRowFirstColumn="0" w:firstRowLastColumn="0" w:lastRowFirstColumn="0" w:lastRowLastColumn="0"/>
          <w:trHeight w:val="567"/>
        </w:trPr>
        <w:tc>
          <w:tcPr>
            <w:tcW w:w="9535"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46425953" w14:textId="31F519BA" w:rsidR="00BF68DD" w:rsidRPr="00DE44E1" w:rsidRDefault="00BF68DD" w:rsidP="004148CF">
            <w:pPr>
              <w:spacing w:line="276" w:lineRule="auto"/>
              <w:rPr>
                <w:b w:val="0"/>
              </w:rPr>
            </w:pPr>
            <w:r>
              <w:t>5. Betalningsinstitutets ledning (6 § i BIFMF, Föreskrifter och anvisningar avsnitt 5.4.2)</w:t>
            </w:r>
          </w:p>
        </w:tc>
      </w:tr>
      <w:tr w:rsidR="00BF68DD" w:rsidRPr="002B0D47" w14:paraId="12789A6D" w14:textId="77777777" w:rsidTr="004148CF">
        <w:trPr>
          <w:trHeight w:val="435"/>
        </w:trPr>
        <w:tc>
          <w:tcPr>
            <w:tcW w:w="9535" w:type="dxa"/>
            <w:shd w:val="clear" w:color="auto" w:fill="FFFFFF" w:themeFill="background1"/>
            <w:vAlign w:val="center"/>
          </w:tcPr>
          <w:p w14:paraId="409AECBB" w14:textId="3CCEC741" w:rsidR="00BF68DD" w:rsidRPr="00C77CBF" w:rsidRDefault="00BF68DD" w:rsidP="004148CF">
            <w:pPr>
              <w:spacing w:line="276" w:lineRule="auto"/>
            </w:pPr>
            <w:r>
              <w:t>Vilka personer hör till betalningsinstitutets högsta ledning och vilka är dessa personers befattningsbeskrivningar?</w:t>
            </w:r>
          </w:p>
        </w:tc>
      </w:tr>
      <w:tr w:rsidR="00BF68DD" w:rsidRPr="002B0D47" w14:paraId="374E974E" w14:textId="77777777" w:rsidTr="004148CF">
        <w:trPr>
          <w:trHeight w:val="567"/>
        </w:trPr>
        <w:tc>
          <w:tcPr>
            <w:tcW w:w="9535" w:type="dxa"/>
            <w:shd w:val="clear" w:color="auto" w:fill="FFFFFF" w:themeFill="background1"/>
            <w:vAlign w:val="center"/>
          </w:tcPr>
          <w:sdt>
            <w:sdtPr>
              <w:id w:val="-113747439"/>
              <w:placeholder>
                <w:docPart w:val="5372985DDFF94FA0998129760846D39D"/>
              </w:placeholder>
              <w:showingPlcHdr/>
            </w:sdtPr>
            <w:sdtEndPr/>
            <w:sdtContent>
              <w:p w14:paraId="37C90EEE" w14:textId="77777777" w:rsidR="00BF68DD" w:rsidRPr="002B0D47" w:rsidRDefault="00BF68DD" w:rsidP="004148CF">
                <w:pPr>
                  <w:spacing w:line="276" w:lineRule="auto"/>
                </w:pPr>
                <w:r>
                  <w:rPr>
                    <w:rStyle w:val="PlaceholderText"/>
                  </w:rPr>
                  <w:t>Svara här</w:t>
                </w:r>
              </w:p>
            </w:sdtContent>
          </w:sdt>
        </w:tc>
      </w:tr>
      <w:tr w:rsidR="00BF68DD" w:rsidRPr="002B0D47" w14:paraId="2FE900B5" w14:textId="77777777" w:rsidTr="004148CF">
        <w:trPr>
          <w:trHeight w:val="567"/>
        </w:trPr>
        <w:tc>
          <w:tcPr>
            <w:tcW w:w="9535" w:type="dxa"/>
            <w:shd w:val="clear" w:color="auto" w:fill="FFFFFF" w:themeFill="background1"/>
            <w:vAlign w:val="center"/>
          </w:tcPr>
          <w:p w14:paraId="5D0F52D1" w14:textId="6C0C51A5" w:rsidR="00BF68DD" w:rsidRPr="00BF68DD" w:rsidRDefault="00BF68DD" w:rsidP="004148CF">
            <w:pPr>
              <w:spacing w:line="276" w:lineRule="auto"/>
            </w:pPr>
            <w:r>
              <w:lastRenderedPageBreak/>
              <w:t>Bilagor: utdrag ur eller kopior av nödvändiga handlingar, av vilka de ordinarie medlemmarna och suppleanterna i betalningsinstitutets styrelse, bolagets verkställande direktör och ställföreträdaren för verkställande direktören samt övriga som hör till den högsta ledningen framgår. Vid behov även information om de personer som ansvarar för tillhandahållandet av betaltjänster.</w:t>
            </w:r>
          </w:p>
        </w:tc>
      </w:tr>
    </w:tbl>
    <w:p w14:paraId="0BE257CF" w14:textId="66CE239F" w:rsidR="00BF68DD" w:rsidRDefault="00BF68DD" w:rsidP="00C77CBF">
      <w:pPr>
        <w:pStyle w:val="ListParagraph"/>
        <w:ind w:left="0"/>
        <w:rPr>
          <w:color w:val="FF0000"/>
        </w:rPr>
      </w:pPr>
    </w:p>
    <w:p w14:paraId="0D396CD9" w14:textId="6F116B64" w:rsidR="00BF68DD" w:rsidRDefault="00BF68DD" w:rsidP="00C77CBF">
      <w:pPr>
        <w:pStyle w:val="ListParagraph"/>
        <w:ind w:left="0"/>
        <w:rPr>
          <w:color w:val="FF0000"/>
        </w:rPr>
      </w:pPr>
    </w:p>
    <w:p w14:paraId="0A51BBC4" w14:textId="77777777" w:rsidR="00BF68DD" w:rsidRPr="0040125E" w:rsidRDefault="00BF68DD" w:rsidP="00C77CBF">
      <w:pPr>
        <w:pStyle w:val="ListParagraph"/>
        <w:ind w:left="0"/>
        <w:rPr>
          <w:color w:val="FF0000"/>
        </w:rPr>
      </w:pPr>
    </w:p>
    <w:tbl>
      <w:tblPr>
        <w:tblStyle w:val="TableGrid"/>
        <w:tblW w:w="953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FFFFFF" w:themeFill="background1"/>
        <w:tblCellMar>
          <w:top w:w="57" w:type="dxa"/>
          <w:bottom w:w="57" w:type="dxa"/>
        </w:tblCellMar>
        <w:tblLook w:val="0020" w:firstRow="1" w:lastRow="0" w:firstColumn="0" w:lastColumn="0" w:noHBand="0" w:noVBand="0"/>
      </w:tblPr>
      <w:tblGrid>
        <w:gridCol w:w="9535"/>
      </w:tblGrid>
      <w:tr w:rsidR="00050AB9" w:rsidRPr="002B0D47" w14:paraId="1DC2172B" w14:textId="77777777" w:rsidTr="00DE44E1">
        <w:trPr>
          <w:cnfStyle w:val="100000000000" w:firstRow="1" w:lastRow="0" w:firstColumn="0" w:lastColumn="0" w:oddVBand="0" w:evenVBand="0" w:oddHBand="0" w:evenHBand="0" w:firstRowFirstColumn="0" w:firstRowLastColumn="0" w:lastRowFirstColumn="0" w:lastRowLastColumn="0"/>
          <w:trHeight w:val="567"/>
        </w:trPr>
        <w:tc>
          <w:tcPr>
            <w:tcW w:w="9535"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6FAEBE29" w14:textId="288F3DA7" w:rsidR="00050AB9" w:rsidRPr="00DE44E1" w:rsidRDefault="00BF68DD" w:rsidP="00454453">
            <w:pPr>
              <w:spacing w:line="276" w:lineRule="auto"/>
              <w:rPr>
                <w:b w:val="0"/>
              </w:rPr>
            </w:pPr>
            <w:r>
              <w:t>6. Utredning om lämplighet och tillförlitlighet hos betalningsinstitutets betydande ägare och grundare samt högsta ledning (13 a och 25 § i BIL, 5 och 7 § i BIFMF, Föreskrifter och anvisningar avsnitt 5.4.3 och 5.4.6)</w:t>
            </w:r>
          </w:p>
        </w:tc>
      </w:tr>
      <w:tr w:rsidR="00DE44E1" w:rsidRPr="002B0D47" w14:paraId="467B86FC" w14:textId="77777777" w:rsidTr="00F32908">
        <w:trPr>
          <w:trHeight w:val="567"/>
        </w:trPr>
        <w:tc>
          <w:tcPr>
            <w:tcW w:w="9535" w:type="dxa"/>
            <w:shd w:val="clear" w:color="auto" w:fill="FFFFFF" w:themeFill="background1"/>
            <w:vAlign w:val="center"/>
          </w:tcPr>
          <w:p w14:paraId="433795D3" w14:textId="7DE72278" w:rsidR="00DE44E1" w:rsidRPr="00DE44E1" w:rsidRDefault="00BF68DD" w:rsidP="00454453">
            <w:pPr>
              <w:spacing w:line="276" w:lineRule="auto"/>
            </w:pPr>
            <w:r>
              <w:t>Utredning av lämplighet och tillförlitlighet hos betalningsinstitutets betydande ägare Om ägaren är en juridisk person, gäller utredningsskyldigheten endast högsta ledningen.</w:t>
            </w:r>
          </w:p>
        </w:tc>
      </w:tr>
      <w:tr w:rsidR="00050AB9" w:rsidRPr="002B0D47" w14:paraId="1C99B176" w14:textId="77777777" w:rsidTr="00454453">
        <w:trPr>
          <w:trHeight w:val="567"/>
        </w:trPr>
        <w:tc>
          <w:tcPr>
            <w:tcW w:w="9535" w:type="dxa"/>
            <w:shd w:val="clear" w:color="auto" w:fill="FFFFFF" w:themeFill="background1"/>
            <w:vAlign w:val="center"/>
          </w:tcPr>
          <w:sdt>
            <w:sdtPr>
              <w:id w:val="1757856993"/>
              <w:placeholder>
                <w:docPart w:val="3DE456B125664EF0AC6254466977421C"/>
              </w:placeholder>
              <w:showingPlcHdr/>
            </w:sdtPr>
            <w:sdtEndPr/>
            <w:sdtContent>
              <w:p w14:paraId="39FF923B" w14:textId="77777777" w:rsidR="00050AB9" w:rsidRPr="002B0D47" w:rsidRDefault="00050AB9" w:rsidP="00454453">
                <w:pPr>
                  <w:spacing w:line="276" w:lineRule="auto"/>
                </w:pPr>
                <w:r>
                  <w:rPr>
                    <w:rStyle w:val="PlaceholderText"/>
                  </w:rPr>
                  <w:t>Svara här</w:t>
                </w:r>
              </w:p>
            </w:sdtContent>
          </w:sdt>
        </w:tc>
      </w:tr>
      <w:tr w:rsidR="00BF68DD" w:rsidRPr="002B0D47" w14:paraId="3F145045" w14:textId="77777777" w:rsidTr="00454453">
        <w:trPr>
          <w:trHeight w:val="567"/>
        </w:trPr>
        <w:tc>
          <w:tcPr>
            <w:tcW w:w="9535" w:type="dxa"/>
            <w:shd w:val="clear" w:color="auto" w:fill="FFFFFF" w:themeFill="background1"/>
            <w:vAlign w:val="center"/>
          </w:tcPr>
          <w:p w14:paraId="6ACC6A3B" w14:textId="788E359C" w:rsidR="00BF68DD" w:rsidRPr="00BF68DD" w:rsidRDefault="00BF68DD" w:rsidP="00454453">
            <w:pPr>
              <w:spacing w:line="276" w:lineRule="auto"/>
            </w:pPr>
            <w:r>
              <w:t>Utredning av lämplighet, tillförlitlighet och yrkesskicklighet hos betalningsinstitutets högsta ledning.</w:t>
            </w:r>
          </w:p>
        </w:tc>
      </w:tr>
      <w:tr w:rsidR="00BF68DD" w:rsidRPr="00BF68DD" w14:paraId="247765B4" w14:textId="77777777" w:rsidTr="00454453">
        <w:trPr>
          <w:trHeight w:val="567"/>
        </w:trPr>
        <w:sdt>
          <w:sdtPr>
            <w:id w:val="1437637131"/>
            <w:placeholder>
              <w:docPart w:val="7ACF330BA80349308AC33E5DEA1806C5"/>
            </w:placeholder>
            <w:showingPlcHdr/>
          </w:sdtPr>
          <w:sdtEndPr/>
          <w:sdtContent>
            <w:tc>
              <w:tcPr>
                <w:tcW w:w="9535" w:type="dxa"/>
                <w:shd w:val="clear" w:color="auto" w:fill="FFFFFF" w:themeFill="background1"/>
                <w:vAlign w:val="center"/>
              </w:tcPr>
              <w:p w14:paraId="09B94ACE" w14:textId="412642E1" w:rsidR="00BF68DD" w:rsidRPr="00BF68DD" w:rsidRDefault="00BF68DD" w:rsidP="00454453">
                <w:pPr>
                  <w:spacing w:line="276" w:lineRule="auto"/>
                </w:pPr>
                <w:r>
                  <w:rPr>
                    <w:rStyle w:val="PlaceholderText"/>
                  </w:rPr>
                  <w:t>Svara här</w:t>
                </w:r>
              </w:p>
            </w:tc>
          </w:sdtContent>
        </w:sdt>
      </w:tr>
      <w:tr w:rsidR="00050AB9" w:rsidRPr="002B0D47" w14:paraId="72FD1528" w14:textId="77777777" w:rsidTr="00454453">
        <w:trPr>
          <w:trHeight w:val="567"/>
        </w:trPr>
        <w:tc>
          <w:tcPr>
            <w:tcW w:w="9535" w:type="dxa"/>
            <w:shd w:val="clear" w:color="auto" w:fill="FFFFFF" w:themeFill="background1"/>
            <w:vAlign w:val="center"/>
          </w:tcPr>
          <w:p w14:paraId="4F39AF0B" w14:textId="1175A824" w:rsidR="00050AB9" w:rsidRPr="00CC1BC0" w:rsidRDefault="00050AB9" w:rsidP="00454453">
            <w:pPr>
              <w:spacing w:line="276" w:lineRule="auto"/>
            </w:pPr>
            <w:r>
              <w:t xml:space="preserve">Bilagor: </w:t>
            </w:r>
            <w:hyperlink r:id="rId14" w:history="1">
              <w:r>
                <w:rPr>
                  <w:rStyle w:val="Hyperlink"/>
                </w:rPr>
                <w:t>Blankett M</w:t>
              </w:r>
            </w:hyperlink>
            <w:r>
              <w:t>, utdrag ur utsökningsregistret, utdrag ur registret över förmynderskapsärenden och utdrag ur näringsförbudsregistret</w:t>
            </w:r>
          </w:p>
        </w:tc>
      </w:tr>
    </w:tbl>
    <w:p w14:paraId="7A914915" w14:textId="7413D207" w:rsidR="007D6FFA" w:rsidRDefault="007D6FFA" w:rsidP="00A0151D"/>
    <w:tbl>
      <w:tblPr>
        <w:tblStyle w:val="TableGrid"/>
        <w:tblW w:w="953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FFFFFF" w:themeFill="background1"/>
        <w:tblCellMar>
          <w:top w:w="57" w:type="dxa"/>
          <w:bottom w:w="57" w:type="dxa"/>
        </w:tblCellMar>
        <w:tblLook w:val="0020" w:firstRow="1" w:lastRow="0" w:firstColumn="0" w:lastColumn="0" w:noHBand="0" w:noVBand="0"/>
      </w:tblPr>
      <w:tblGrid>
        <w:gridCol w:w="9535"/>
      </w:tblGrid>
      <w:tr w:rsidR="00050AB9" w:rsidRPr="002B0D47" w14:paraId="28EFB789" w14:textId="77777777" w:rsidTr="00DE44E1">
        <w:trPr>
          <w:cnfStyle w:val="100000000000" w:firstRow="1" w:lastRow="0" w:firstColumn="0" w:lastColumn="0" w:oddVBand="0" w:evenVBand="0" w:oddHBand="0" w:evenHBand="0" w:firstRowFirstColumn="0" w:firstRowLastColumn="0" w:lastRowFirstColumn="0" w:lastRowLastColumn="0"/>
          <w:trHeight w:val="567"/>
        </w:trPr>
        <w:tc>
          <w:tcPr>
            <w:tcW w:w="9535"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12AD99BE" w14:textId="4C121738" w:rsidR="00050AB9" w:rsidRPr="00DE44E1" w:rsidRDefault="00BF68DD" w:rsidP="00454453">
            <w:pPr>
              <w:spacing w:line="276" w:lineRule="auto"/>
              <w:rPr>
                <w:b w:val="0"/>
              </w:rPr>
            </w:pPr>
            <w:r>
              <w:t>7. Betalningsinstitutets bindningar (21 § i BIL, 8 § i BIFMF, Föreskrifter och anvisningar avsnitt 5.5)</w:t>
            </w:r>
          </w:p>
        </w:tc>
      </w:tr>
      <w:tr w:rsidR="00DE44E1" w:rsidRPr="002B0D47" w14:paraId="4FEBF936" w14:textId="77777777" w:rsidTr="00DE44E1">
        <w:trPr>
          <w:trHeight w:val="567"/>
        </w:trPr>
        <w:tc>
          <w:tcPr>
            <w:tcW w:w="9535" w:type="dxa"/>
            <w:shd w:val="clear" w:color="auto" w:fill="FFFFFF" w:themeFill="background1"/>
            <w:vAlign w:val="center"/>
          </w:tcPr>
          <w:p w14:paraId="19D30823" w14:textId="1BD1E5D7" w:rsidR="00DE44E1" w:rsidRPr="00DE44E1" w:rsidRDefault="00BF68DD" w:rsidP="00454453">
            <w:pPr>
              <w:spacing w:line="276" w:lineRule="auto"/>
              <w:rPr>
                <w:bCs/>
              </w:rPr>
            </w:pPr>
            <w:r>
              <w:t>Utredning över betalningsinstitutets betydande bindningar samt över sådana avtal eller andra arrangemang som resulterar i eller kan resultera i att det uppstår en bindning för betalningsinstitutet.</w:t>
            </w:r>
          </w:p>
        </w:tc>
      </w:tr>
      <w:tr w:rsidR="00050AB9" w:rsidRPr="002B0D47" w14:paraId="0FD9F6EB" w14:textId="77777777" w:rsidTr="00454453">
        <w:trPr>
          <w:trHeight w:val="567"/>
        </w:trPr>
        <w:tc>
          <w:tcPr>
            <w:tcW w:w="9535" w:type="dxa"/>
            <w:shd w:val="clear" w:color="auto" w:fill="FFFFFF" w:themeFill="background1"/>
            <w:vAlign w:val="center"/>
          </w:tcPr>
          <w:sdt>
            <w:sdtPr>
              <w:id w:val="-221142048"/>
              <w:placeholder>
                <w:docPart w:val="6D236D8F18F24CF5889A86979BD39D9F"/>
              </w:placeholder>
              <w:showingPlcHdr/>
            </w:sdtPr>
            <w:sdtEndPr/>
            <w:sdtContent>
              <w:p w14:paraId="0F60CE60" w14:textId="77777777" w:rsidR="00050AB9" w:rsidRPr="002B0D47" w:rsidRDefault="00050AB9" w:rsidP="00454453">
                <w:pPr>
                  <w:spacing w:line="276" w:lineRule="auto"/>
                </w:pPr>
                <w:r>
                  <w:rPr>
                    <w:rStyle w:val="PlaceholderText"/>
                  </w:rPr>
                  <w:t>Svara här</w:t>
                </w:r>
              </w:p>
            </w:sdtContent>
          </w:sdt>
        </w:tc>
      </w:tr>
    </w:tbl>
    <w:p w14:paraId="4549A754" w14:textId="77777777" w:rsidR="00DE44E1" w:rsidRDefault="00DE44E1" w:rsidP="00A0151D"/>
    <w:tbl>
      <w:tblPr>
        <w:tblStyle w:val="TableGrid"/>
        <w:tblW w:w="953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FFFFFF" w:themeFill="background1"/>
        <w:tblCellMar>
          <w:top w:w="57" w:type="dxa"/>
          <w:bottom w:w="57" w:type="dxa"/>
        </w:tblCellMar>
        <w:tblLook w:val="0020" w:firstRow="1" w:lastRow="0" w:firstColumn="0" w:lastColumn="0" w:noHBand="0" w:noVBand="0"/>
      </w:tblPr>
      <w:tblGrid>
        <w:gridCol w:w="9535"/>
      </w:tblGrid>
      <w:tr w:rsidR="00050AB9" w:rsidRPr="002B0D47" w14:paraId="1E1FD7AB" w14:textId="77777777" w:rsidTr="00A17F9B">
        <w:trPr>
          <w:cnfStyle w:val="100000000000" w:firstRow="1" w:lastRow="0" w:firstColumn="0" w:lastColumn="0" w:oddVBand="0" w:evenVBand="0" w:oddHBand="0" w:evenHBand="0" w:firstRowFirstColumn="0" w:firstRowLastColumn="0" w:lastRowFirstColumn="0" w:lastRowLastColumn="0"/>
          <w:trHeight w:val="567"/>
        </w:trPr>
        <w:tc>
          <w:tcPr>
            <w:tcW w:w="9535"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5B712185" w14:textId="438C64D2" w:rsidR="00050AB9" w:rsidRPr="00050AB9" w:rsidRDefault="00BF68DD" w:rsidP="00A17F9B">
            <w:pPr>
              <w:spacing w:line="276" w:lineRule="auto"/>
              <w:rPr>
                <w:b w:val="0"/>
                <w:bCs/>
              </w:rPr>
            </w:pPr>
            <w:r>
              <w:t>8. Betalningsinstitutets revisorer (17 § i BIL, 9 § i BIFMF, Föreskrifter och anvisningar avsnitt 5.4.5)</w:t>
            </w:r>
          </w:p>
        </w:tc>
      </w:tr>
      <w:tr w:rsidR="00A17F9B" w:rsidRPr="002B0D47" w14:paraId="756556A0" w14:textId="77777777" w:rsidTr="00A17F9B">
        <w:trPr>
          <w:trHeight w:val="567"/>
        </w:trPr>
        <w:tc>
          <w:tcPr>
            <w:tcW w:w="9535" w:type="dxa"/>
            <w:shd w:val="clear" w:color="auto" w:fill="FFFFFF" w:themeFill="background1"/>
            <w:vAlign w:val="center"/>
          </w:tcPr>
          <w:p w14:paraId="5B8E1916" w14:textId="7C6DFD47" w:rsidR="00A17F9B" w:rsidRPr="00050AB9" w:rsidRDefault="00B04BB3" w:rsidP="00454453">
            <w:pPr>
              <w:spacing w:line="276" w:lineRule="auto"/>
            </w:pPr>
            <w:r>
              <w:t>Namnet på betalningsinstitutets revisorer.</w:t>
            </w:r>
          </w:p>
        </w:tc>
      </w:tr>
      <w:tr w:rsidR="00050AB9" w:rsidRPr="002B0D47" w14:paraId="3B8F8492" w14:textId="77777777" w:rsidTr="00454453">
        <w:trPr>
          <w:trHeight w:val="567"/>
        </w:trPr>
        <w:tc>
          <w:tcPr>
            <w:tcW w:w="9535" w:type="dxa"/>
            <w:shd w:val="clear" w:color="auto" w:fill="FFFFFF" w:themeFill="background1"/>
            <w:vAlign w:val="center"/>
          </w:tcPr>
          <w:sdt>
            <w:sdtPr>
              <w:id w:val="-506587472"/>
              <w:placeholder>
                <w:docPart w:val="F414AF9359E64ABAA9097B76A3828939"/>
              </w:placeholder>
              <w:showingPlcHdr/>
            </w:sdtPr>
            <w:sdtEndPr/>
            <w:sdtContent>
              <w:p w14:paraId="46A17843" w14:textId="77777777" w:rsidR="00050AB9" w:rsidRPr="002B0D47" w:rsidRDefault="00050AB9" w:rsidP="00454453">
                <w:pPr>
                  <w:spacing w:line="276" w:lineRule="auto"/>
                </w:pPr>
                <w:r>
                  <w:rPr>
                    <w:rStyle w:val="PlaceholderText"/>
                  </w:rPr>
                  <w:t>Svara här</w:t>
                </w:r>
              </w:p>
            </w:sdtContent>
          </w:sdt>
        </w:tc>
      </w:tr>
      <w:tr w:rsidR="00050AB9" w:rsidRPr="002B0D47" w14:paraId="534B56BF" w14:textId="77777777" w:rsidTr="00454453">
        <w:trPr>
          <w:trHeight w:val="567"/>
        </w:trPr>
        <w:tc>
          <w:tcPr>
            <w:tcW w:w="9535" w:type="dxa"/>
            <w:shd w:val="clear" w:color="auto" w:fill="FFFFFF" w:themeFill="background1"/>
            <w:vAlign w:val="center"/>
          </w:tcPr>
          <w:p w14:paraId="0BDDB3E7" w14:textId="41A7DD49" w:rsidR="00050AB9" w:rsidRPr="00CC1BC0" w:rsidRDefault="00B04BB3" w:rsidP="00454453">
            <w:pPr>
              <w:spacing w:line="276" w:lineRule="auto"/>
            </w:pPr>
            <w:r>
              <w:t>Bilagor: utdrag ur eller kopia av det protokoll från bolagsstämman eller den konstituerande stämman som gäller val av bolagets revisorer, såvida revisorn inte framgår av handelsregistret.</w:t>
            </w:r>
          </w:p>
        </w:tc>
      </w:tr>
    </w:tbl>
    <w:p w14:paraId="33EDAE69" w14:textId="77777777" w:rsidR="00B16325" w:rsidRDefault="00B16325" w:rsidP="00050AB9">
      <w:pPr>
        <w:pStyle w:val="ListParagraph"/>
        <w:ind w:left="0"/>
      </w:pPr>
    </w:p>
    <w:tbl>
      <w:tblPr>
        <w:tblStyle w:val="TableGrid"/>
        <w:tblW w:w="953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FFFFFF" w:themeFill="background1"/>
        <w:tblCellMar>
          <w:top w:w="57" w:type="dxa"/>
          <w:bottom w:w="57" w:type="dxa"/>
        </w:tblCellMar>
        <w:tblLook w:val="0020" w:firstRow="1" w:lastRow="0" w:firstColumn="0" w:lastColumn="0" w:noHBand="0" w:noVBand="0"/>
      </w:tblPr>
      <w:tblGrid>
        <w:gridCol w:w="9535"/>
      </w:tblGrid>
      <w:tr w:rsidR="00A17F9B" w:rsidRPr="002B0D47" w14:paraId="75C9FFD8" w14:textId="77777777" w:rsidTr="00DE44E1">
        <w:trPr>
          <w:cnfStyle w:val="100000000000" w:firstRow="1" w:lastRow="0" w:firstColumn="0" w:lastColumn="0" w:oddVBand="0" w:evenVBand="0" w:oddHBand="0" w:evenHBand="0" w:firstRowFirstColumn="0" w:firstRowLastColumn="0" w:lastRowFirstColumn="0" w:lastRowLastColumn="0"/>
          <w:trHeight w:val="567"/>
        </w:trPr>
        <w:tc>
          <w:tcPr>
            <w:tcW w:w="9535"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0871189D" w14:textId="69C02E90" w:rsidR="00A17F9B" w:rsidRPr="00DE44E1" w:rsidRDefault="00B04BB3" w:rsidP="00454453">
            <w:pPr>
              <w:spacing w:line="276" w:lineRule="auto"/>
              <w:rPr>
                <w:b w:val="0"/>
              </w:rPr>
            </w:pPr>
            <w:bookmarkStart w:id="1" w:name="_Hlk115365683"/>
            <w:r>
              <w:lastRenderedPageBreak/>
              <w:t xml:space="preserve">9. Finansiella verksamhetsförutsättningar (5 </w:t>
            </w:r>
            <w:r w:rsidR="001C4D64">
              <w:t>kap</w:t>
            </w:r>
            <w:r w:rsidR="00A61F6D">
              <w:t>.</w:t>
            </w:r>
            <w:r>
              <w:t xml:space="preserve"> i BIL, 10 § i BIFMF)</w:t>
            </w:r>
          </w:p>
        </w:tc>
      </w:tr>
      <w:tr w:rsidR="00DE44E1" w:rsidRPr="002B0D47" w14:paraId="72DD7A4B" w14:textId="77777777" w:rsidTr="00DE44E1">
        <w:trPr>
          <w:trHeight w:val="567"/>
        </w:trPr>
        <w:tc>
          <w:tcPr>
            <w:tcW w:w="9535" w:type="dxa"/>
            <w:shd w:val="clear" w:color="auto" w:fill="FFFFFF" w:themeFill="background1"/>
            <w:vAlign w:val="center"/>
          </w:tcPr>
          <w:p w14:paraId="3892CD5F" w14:textId="5A59AF09" w:rsidR="00DE44E1" w:rsidRPr="00A17F9B" w:rsidRDefault="00B04BB3" w:rsidP="00454453">
            <w:pPr>
              <w:spacing w:line="276" w:lineRule="auto"/>
            </w:pPr>
            <w:r>
              <w:t>För bedömning av betalningsinstitutets ekonomiska verksamhetsförutsättningar ska till ansökan om auktorisation fogas en verksamhetsplan som innehåller följande ärenden:</w:t>
            </w:r>
          </w:p>
        </w:tc>
      </w:tr>
      <w:tr w:rsidR="00B04BB3" w:rsidRPr="002B0D47" w14:paraId="15D940F1" w14:textId="77777777" w:rsidTr="00DE44E1">
        <w:trPr>
          <w:trHeight w:val="567"/>
        </w:trPr>
        <w:tc>
          <w:tcPr>
            <w:tcW w:w="9535" w:type="dxa"/>
            <w:shd w:val="clear" w:color="auto" w:fill="FFFFFF" w:themeFill="background1"/>
            <w:vAlign w:val="center"/>
          </w:tcPr>
          <w:p w14:paraId="0F283DD8" w14:textId="2162CDAA" w:rsidR="00B04BB3" w:rsidRPr="00B04BB3" w:rsidRDefault="00B04BB3" w:rsidP="00454453">
            <w:pPr>
              <w:spacing w:line="276" w:lineRule="auto"/>
            </w:pPr>
            <w:r>
              <w:t>9.1. Affärsverksamhetsplan (Föreskrifter och anvisningar avsnitt 5.7.1)</w:t>
            </w:r>
          </w:p>
        </w:tc>
      </w:tr>
      <w:tr w:rsidR="00A17F9B" w:rsidRPr="002B0D47" w14:paraId="15214D45" w14:textId="77777777" w:rsidTr="00454453">
        <w:trPr>
          <w:trHeight w:val="567"/>
        </w:trPr>
        <w:tc>
          <w:tcPr>
            <w:tcW w:w="9535" w:type="dxa"/>
            <w:shd w:val="clear" w:color="auto" w:fill="FFFFFF" w:themeFill="background1"/>
            <w:vAlign w:val="center"/>
          </w:tcPr>
          <w:sdt>
            <w:sdtPr>
              <w:id w:val="1788534471"/>
              <w:placeholder>
                <w:docPart w:val="EA30F04E6B4D447DA2A05A70A2E685EB"/>
              </w:placeholder>
              <w:showingPlcHdr/>
            </w:sdtPr>
            <w:sdtEndPr/>
            <w:sdtContent>
              <w:p w14:paraId="6169063D" w14:textId="77777777" w:rsidR="00A17F9B" w:rsidRPr="002B0D47" w:rsidRDefault="00A17F9B" w:rsidP="00454453">
                <w:pPr>
                  <w:spacing w:line="276" w:lineRule="auto"/>
                </w:pPr>
                <w:r>
                  <w:rPr>
                    <w:rStyle w:val="PlaceholderText"/>
                  </w:rPr>
                  <w:t>Svara här</w:t>
                </w:r>
              </w:p>
            </w:sdtContent>
          </w:sdt>
        </w:tc>
      </w:tr>
      <w:tr w:rsidR="00AA5700" w:rsidRPr="002B0D47" w14:paraId="20816FC7" w14:textId="77777777" w:rsidTr="00454453">
        <w:trPr>
          <w:trHeight w:val="567"/>
        </w:trPr>
        <w:tc>
          <w:tcPr>
            <w:tcW w:w="9535" w:type="dxa"/>
            <w:shd w:val="clear" w:color="auto" w:fill="FFFFFF" w:themeFill="background1"/>
            <w:vAlign w:val="center"/>
          </w:tcPr>
          <w:p w14:paraId="7A1C0890" w14:textId="572FC8DE" w:rsidR="00AA5700" w:rsidRPr="00CC1BC0" w:rsidRDefault="00B04BB3" w:rsidP="00454453">
            <w:pPr>
              <w:spacing w:line="276" w:lineRule="auto"/>
            </w:pPr>
            <w:r>
              <w:t>9.2. Lönsamhetsanalyser och -mål samt resultat- och balansprognoser jämte motiveringar till dessa för de tre följande åren (Föreskrifter och anvisningar</w:t>
            </w:r>
            <w:r w:rsidR="003D59C9">
              <w:t xml:space="preserve"> avsnitt</w:t>
            </w:r>
            <w:r>
              <w:t xml:space="preserve"> 5.7.2).</w:t>
            </w:r>
          </w:p>
        </w:tc>
      </w:tr>
      <w:tr w:rsidR="00AA5700" w:rsidRPr="002B0D47" w14:paraId="342952F9" w14:textId="77777777" w:rsidTr="00454453">
        <w:trPr>
          <w:trHeight w:val="567"/>
        </w:trPr>
        <w:tc>
          <w:tcPr>
            <w:tcW w:w="9535" w:type="dxa"/>
            <w:shd w:val="clear" w:color="auto" w:fill="FFFFFF" w:themeFill="background1"/>
            <w:vAlign w:val="center"/>
          </w:tcPr>
          <w:sdt>
            <w:sdtPr>
              <w:id w:val="605623195"/>
              <w:placeholder>
                <w:docPart w:val="18C50713A0EC4B2F917179482B0D9ADD"/>
              </w:placeholder>
              <w:showingPlcHdr/>
            </w:sdtPr>
            <w:sdtEndPr/>
            <w:sdtContent>
              <w:p w14:paraId="20A9FBB0" w14:textId="3ED977AF" w:rsidR="00AA5700" w:rsidRDefault="00AA5700" w:rsidP="00454453">
                <w:pPr>
                  <w:spacing w:line="276" w:lineRule="auto"/>
                </w:pPr>
                <w:r>
                  <w:rPr>
                    <w:rStyle w:val="PlaceholderText"/>
                  </w:rPr>
                  <w:t>Svara här</w:t>
                </w:r>
              </w:p>
            </w:sdtContent>
          </w:sdt>
        </w:tc>
      </w:tr>
      <w:tr w:rsidR="007C09F1" w:rsidRPr="002B0D47" w14:paraId="6210503F" w14:textId="77777777" w:rsidTr="00454453">
        <w:trPr>
          <w:trHeight w:val="567"/>
        </w:trPr>
        <w:tc>
          <w:tcPr>
            <w:tcW w:w="9535" w:type="dxa"/>
            <w:shd w:val="clear" w:color="auto" w:fill="FFFFFF" w:themeFill="background1"/>
            <w:vAlign w:val="center"/>
          </w:tcPr>
          <w:p w14:paraId="300244A6" w14:textId="5426D310" w:rsidR="007C09F1" w:rsidRPr="007C09F1" w:rsidRDefault="007C09F1" w:rsidP="00454453">
            <w:pPr>
              <w:spacing w:line="276" w:lineRule="auto"/>
            </w:pPr>
            <w:r>
              <w:t>9.3. En uppskattning av om kapitalbasen är tillräcklig för de tre kommande åren samt en plan för säkrandet av tillräcklig kapitaltäckning och likviditet.</w:t>
            </w:r>
            <w:r w:rsidR="00063292">
              <w:rPr>
                <w:rStyle w:val="FootnoteReference"/>
              </w:rPr>
              <w:footnoteReference w:id="2"/>
            </w:r>
            <w:r>
              <w:t xml:space="preserve"> (Föreskrifter och anvisningar avsnitt 5.7.2, Föreskrifter och anvisningar 25/2013)</w:t>
            </w:r>
          </w:p>
        </w:tc>
      </w:tr>
      <w:tr w:rsidR="007C09F1" w:rsidRPr="002B0D47" w14:paraId="77159EF4" w14:textId="77777777" w:rsidTr="00454453">
        <w:trPr>
          <w:trHeight w:val="567"/>
        </w:trPr>
        <w:tc>
          <w:tcPr>
            <w:tcW w:w="9535" w:type="dxa"/>
            <w:shd w:val="clear" w:color="auto" w:fill="FFFFFF" w:themeFill="background1"/>
            <w:vAlign w:val="center"/>
          </w:tcPr>
          <w:sdt>
            <w:sdtPr>
              <w:id w:val="275992281"/>
              <w:placeholder>
                <w:docPart w:val="04BAE5190EBF46CEB1173494DA259096"/>
              </w:placeholder>
              <w:showingPlcHdr/>
            </w:sdtPr>
            <w:sdtEndPr/>
            <w:sdtContent>
              <w:p w14:paraId="42E8C68B" w14:textId="1DEF7FAC" w:rsidR="007C09F1" w:rsidRDefault="007C09F1" w:rsidP="007C09F1">
                <w:pPr>
                  <w:spacing w:line="276" w:lineRule="auto"/>
                </w:pPr>
                <w:r>
                  <w:rPr>
                    <w:rStyle w:val="PlaceholderText"/>
                  </w:rPr>
                  <w:t>Svara här</w:t>
                </w:r>
              </w:p>
            </w:sdtContent>
          </w:sdt>
        </w:tc>
      </w:tr>
      <w:tr w:rsidR="007C09F1" w:rsidRPr="002B0D47" w14:paraId="15F9E394" w14:textId="77777777" w:rsidTr="00454453">
        <w:trPr>
          <w:trHeight w:val="567"/>
        </w:trPr>
        <w:tc>
          <w:tcPr>
            <w:tcW w:w="9535" w:type="dxa"/>
            <w:shd w:val="clear" w:color="auto" w:fill="FFFFFF" w:themeFill="background1"/>
            <w:vAlign w:val="center"/>
          </w:tcPr>
          <w:p w14:paraId="3E2E6C34" w14:textId="6A7732F4" w:rsidR="007C09F1" w:rsidRPr="007C09F1" w:rsidRDefault="007C09F1" w:rsidP="00454453">
            <w:pPr>
              <w:spacing w:line="276" w:lineRule="auto"/>
            </w:pPr>
            <w:r>
              <w:t>9.4. Utredning om tillgången till kapital (kapitalplan), beräkningar om uppfyllandet av kapitalkraven och beskrivning av den interna kapitalutvärderingen (Föreskrifter och anvisningar avsnitt 5.7.3)</w:t>
            </w:r>
          </w:p>
        </w:tc>
      </w:tr>
      <w:tr w:rsidR="007C09F1" w:rsidRPr="002B0D47" w14:paraId="1E695C7B" w14:textId="77777777" w:rsidTr="00454453">
        <w:trPr>
          <w:trHeight w:val="567"/>
        </w:trPr>
        <w:tc>
          <w:tcPr>
            <w:tcW w:w="9535" w:type="dxa"/>
            <w:shd w:val="clear" w:color="auto" w:fill="FFFFFF" w:themeFill="background1"/>
            <w:vAlign w:val="center"/>
          </w:tcPr>
          <w:sdt>
            <w:sdtPr>
              <w:id w:val="2104751378"/>
              <w:placeholder>
                <w:docPart w:val="A000EE2CDDCE41A89244AE096779E035"/>
              </w:placeholder>
              <w:showingPlcHdr/>
            </w:sdtPr>
            <w:sdtEndPr/>
            <w:sdtContent>
              <w:p w14:paraId="1F4B14CA" w14:textId="2E648E33" w:rsidR="007C09F1" w:rsidRDefault="007C09F1" w:rsidP="007C09F1">
                <w:pPr>
                  <w:spacing w:line="276" w:lineRule="auto"/>
                </w:pPr>
                <w:r>
                  <w:rPr>
                    <w:rStyle w:val="PlaceholderText"/>
                  </w:rPr>
                  <w:t>Svara här</w:t>
                </w:r>
              </w:p>
            </w:sdtContent>
          </w:sdt>
        </w:tc>
      </w:tr>
      <w:tr w:rsidR="007C09F1" w:rsidRPr="002B0D47" w14:paraId="004F3A7D" w14:textId="77777777" w:rsidTr="00454453">
        <w:trPr>
          <w:trHeight w:val="567"/>
        </w:trPr>
        <w:tc>
          <w:tcPr>
            <w:tcW w:w="9535" w:type="dxa"/>
            <w:shd w:val="clear" w:color="auto" w:fill="FFFFFF" w:themeFill="background1"/>
            <w:vAlign w:val="center"/>
          </w:tcPr>
          <w:p w14:paraId="1101776D" w14:textId="0CC74114" w:rsidR="007C09F1" w:rsidRPr="007C09F1" w:rsidRDefault="007C09F1" w:rsidP="00454453">
            <w:pPr>
              <w:spacing w:line="276" w:lineRule="auto"/>
            </w:pPr>
            <w:r>
              <w:t>9.5. Om sökanden har tidigare affärsverksamhet ska bokslutsuppgifterna fogas till ansökan</w:t>
            </w:r>
            <w:r w:rsidR="001C4D64">
              <w:t>.</w:t>
            </w:r>
          </w:p>
        </w:tc>
      </w:tr>
      <w:tr w:rsidR="007C09F1" w:rsidRPr="002B0D47" w14:paraId="138F1D17" w14:textId="77777777" w:rsidTr="00454453">
        <w:trPr>
          <w:trHeight w:val="567"/>
        </w:trPr>
        <w:tc>
          <w:tcPr>
            <w:tcW w:w="9535" w:type="dxa"/>
            <w:shd w:val="clear" w:color="auto" w:fill="FFFFFF" w:themeFill="background1"/>
            <w:vAlign w:val="center"/>
          </w:tcPr>
          <w:sdt>
            <w:sdtPr>
              <w:id w:val="1239222910"/>
              <w:placeholder>
                <w:docPart w:val="16719B1A6104419E8F47B97879061BD1"/>
              </w:placeholder>
              <w:showingPlcHdr/>
            </w:sdtPr>
            <w:sdtEndPr/>
            <w:sdtContent>
              <w:p w14:paraId="0F4635EA" w14:textId="45ACB63C" w:rsidR="007C09F1" w:rsidRDefault="007C09F1" w:rsidP="007C09F1">
                <w:pPr>
                  <w:spacing w:line="276" w:lineRule="auto"/>
                </w:pPr>
                <w:r>
                  <w:rPr>
                    <w:rStyle w:val="PlaceholderText"/>
                  </w:rPr>
                  <w:t>Svara här</w:t>
                </w:r>
              </w:p>
            </w:sdtContent>
          </w:sdt>
        </w:tc>
      </w:tr>
      <w:bookmarkEnd w:id="1"/>
    </w:tbl>
    <w:p w14:paraId="450565DD" w14:textId="0F323F2F" w:rsidR="00B16325" w:rsidRDefault="00B16325" w:rsidP="00A17F9B">
      <w:pPr>
        <w:pStyle w:val="ListParagraph"/>
        <w:ind w:left="0"/>
      </w:pPr>
    </w:p>
    <w:tbl>
      <w:tblPr>
        <w:tblStyle w:val="TableGrid"/>
        <w:tblW w:w="953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FFFFFF" w:themeFill="background1"/>
        <w:tblCellMar>
          <w:top w:w="57" w:type="dxa"/>
          <w:bottom w:w="57" w:type="dxa"/>
        </w:tblCellMar>
        <w:tblLook w:val="0020" w:firstRow="1" w:lastRow="0" w:firstColumn="0" w:lastColumn="0" w:noHBand="0" w:noVBand="0"/>
      </w:tblPr>
      <w:tblGrid>
        <w:gridCol w:w="9535"/>
      </w:tblGrid>
      <w:tr w:rsidR="007C09F1" w:rsidRPr="002B0D47" w14:paraId="0E36968D" w14:textId="77777777" w:rsidTr="004148CF">
        <w:trPr>
          <w:cnfStyle w:val="100000000000" w:firstRow="1" w:lastRow="0" w:firstColumn="0" w:lastColumn="0" w:oddVBand="0" w:evenVBand="0" w:oddHBand="0" w:evenHBand="0" w:firstRowFirstColumn="0" w:firstRowLastColumn="0" w:lastRowFirstColumn="0" w:lastRowLastColumn="0"/>
          <w:trHeight w:val="567"/>
        </w:trPr>
        <w:tc>
          <w:tcPr>
            <w:tcW w:w="9535"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6D4514A9" w14:textId="5468488A" w:rsidR="007C09F1" w:rsidRPr="00DE44E1" w:rsidRDefault="007C09F1" w:rsidP="004148CF">
            <w:pPr>
              <w:spacing w:line="276" w:lineRule="auto"/>
              <w:rPr>
                <w:b w:val="0"/>
              </w:rPr>
            </w:pPr>
            <w:r>
              <w:t>10. Mottagande av medel från allmänheten och betalningsförmedling (11 och 12 § i BIFMF, Föreskrifter och anvisningar avsnitt 5.7.1)</w:t>
            </w:r>
          </w:p>
        </w:tc>
      </w:tr>
      <w:tr w:rsidR="007C09F1" w:rsidRPr="002B0D47" w14:paraId="5CED9E67" w14:textId="77777777" w:rsidTr="004148CF">
        <w:trPr>
          <w:trHeight w:val="567"/>
        </w:trPr>
        <w:tc>
          <w:tcPr>
            <w:tcW w:w="9535" w:type="dxa"/>
            <w:shd w:val="clear" w:color="auto" w:fill="FFFFFF" w:themeFill="background1"/>
            <w:vAlign w:val="center"/>
          </w:tcPr>
          <w:p w14:paraId="5F3A5C23" w14:textId="6EDF346F" w:rsidR="007C09F1" w:rsidRPr="00A17F9B" w:rsidRDefault="007C09F1" w:rsidP="004148CF">
            <w:pPr>
              <w:spacing w:line="276" w:lineRule="auto"/>
            </w:pPr>
            <w:r>
              <w:t>Utredningar om mottagande av medel, om bolaget tillhandahåller betalkonton för sina kunder samt en utredning om betalningsförmedlingen.</w:t>
            </w:r>
          </w:p>
        </w:tc>
      </w:tr>
      <w:tr w:rsidR="007C09F1" w:rsidRPr="002B0D47" w14:paraId="70052AA4" w14:textId="77777777" w:rsidTr="004148CF">
        <w:trPr>
          <w:trHeight w:val="567"/>
        </w:trPr>
        <w:tc>
          <w:tcPr>
            <w:tcW w:w="9535" w:type="dxa"/>
            <w:shd w:val="clear" w:color="auto" w:fill="FFFFFF" w:themeFill="background1"/>
            <w:vAlign w:val="center"/>
          </w:tcPr>
          <w:sdt>
            <w:sdtPr>
              <w:id w:val="560908086"/>
              <w:placeholder>
                <w:docPart w:val="C2E49A441AA5495EB8AD3C9566138761"/>
              </w:placeholder>
              <w:showingPlcHdr/>
            </w:sdtPr>
            <w:sdtEndPr/>
            <w:sdtContent>
              <w:p w14:paraId="22E2C0A4" w14:textId="77777777" w:rsidR="007C09F1" w:rsidRPr="002B0D47" w:rsidRDefault="007C09F1" w:rsidP="004148CF">
                <w:pPr>
                  <w:spacing w:line="276" w:lineRule="auto"/>
                </w:pPr>
                <w:r>
                  <w:rPr>
                    <w:rStyle w:val="PlaceholderText"/>
                  </w:rPr>
                  <w:t>Svara här</w:t>
                </w:r>
              </w:p>
            </w:sdtContent>
          </w:sdt>
        </w:tc>
      </w:tr>
    </w:tbl>
    <w:p w14:paraId="15AE9FE8" w14:textId="6D6805CD" w:rsidR="007C09F1" w:rsidRDefault="007C09F1" w:rsidP="00A17F9B">
      <w:pPr>
        <w:pStyle w:val="ListParagraph"/>
        <w:ind w:left="0"/>
      </w:pPr>
    </w:p>
    <w:p w14:paraId="4AB3857B" w14:textId="64148AD6" w:rsidR="00ED13F8" w:rsidRDefault="00ED13F8" w:rsidP="00A17F9B">
      <w:pPr>
        <w:pStyle w:val="ListParagraph"/>
        <w:ind w:left="0"/>
      </w:pPr>
    </w:p>
    <w:p w14:paraId="031F14B4" w14:textId="77777777" w:rsidR="00ED13F8" w:rsidRDefault="00ED13F8" w:rsidP="00A17F9B">
      <w:pPr>
        <w:pStyle w:val="ListParagraph"/>
        <w:ind w:left="0"/>
      </w:pPr>
    </w:p>
    <w:tbl>
      <w:tblPr>
        <w:tblStyle w:val="TableGrid"/>
        <w:tblW w:w="953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FFFFFF" w:themeFill="background1"/>
        <w:tblCellMar>
          <w:top w:w="57" w:type="dxa"/>
          <w:bottom w:w="57" w:type="dxa"/>
        </w:tblCellMar>
        <w:tblLook w:val="0020" w:firstRow="1" w:lastRow="0" w:firstColumn="0" w:lastColumn="0" w:noHBand="0" w:noVBand="0"/>
      </w:tblPr>
      <w:tblGrid>
        <w:gridCol w:w="9535"/>
      </w:tblGrid>
      <w:tr w:rsidR="007C09F1" w:rsidRPr="002B0D47" w14:paraId="7E7377D4" w14:textId="77777777" w:rsidTr="004148CF">
        <w:trPr>
          <w:cnfStyle w:val="100000000000" w:firstRow="1" w:lastRow="0" w:firstColumn="0" w:lastColumn="0" w:oddVBand="0" w:evenVBand="0" w:oddHBand="0" w:evenHBand="0" w:firstRowFirstColumn="0" w:firstRowLastColumn="0" w:lastRowFirstColumn="0" w:lastRowLastColumn="0"/>
          <w:trHeight w:val="567"/>
        </w:trPr>
        <w:tc>
          <w:tcPr>
            <w:tcW w:w="9535"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55B43C20" w14:textId="07837FF2" w:rsidR="007C09F1" w:rsidRPr="00DE44E1" w:rsidRDefault="007C09F1" w:rsidP="004148CF">
            <w:pPr>
              <w:spacing w:line="276" w:lineRule="auto"/>
              <w:rPr>
                <w:b w:val="0"/>
              </w:rPr>
            </w:pPr>
            <w:r>
              <w:lastRenderedPageBreak/>
              <w:t>11. Skydd av kundmedel (26 § i BIL, 13 § i BIFMF, Föreskrifter och anvisningar avsnitt 5.8.6)</w:t>
            </w:r>
          </w:p>
        </w:tc>
      </w:tr>
      <w:tr w:rsidR="007C09F1" w:rsidRPr="002B0D47" w14:paraId="7167A716" w14:textId="77777777" w:rsidTr="004148CF">
        <w:trPr>
          <w:trHeight w:val="567"/>
        </w:trPr>
        <w:tc>
          <w:tcPr>
            <w:tcW w:w="9535" w:type="dxa"/>
            <w:shd w:val="clear" w:color="auto" w:fill="FFFFFF" w:themeFill="background1"/>
            <w:vAlign w:val="center"/>
          </w:tcPr>
          <w:p w14:paraId="2EC908E9" w14:textId="79A7161A" w:rsidR="007C09F1" w:rsidRPr="00A17F9B" w:rsidRDefault="007C09F1" w:rsidP="004148CF">
            <w:pPr>
              <w:spacing w:line="276" w:lineRule="auto"/>
            </w:pPr>
            <w:r>
              <w:t>Utredning om de metoder som används för skyddandet av kundmedel.</w:t>
            </w:r>
          </w:p>
        </w:tc>
      </w:tr>
      <w:tr w:rsidR="007C09F1" w:rsidRPr="002B0D47" w14:paraId="0348BE42" w14:textId="77777777" w:rsidTr="004148CF">
        <w:trPr>
          <w:trHeight w:val="567"/>
        </w:trPr>
        <w:tc>
          <w:tcPr>
            <w:tcW w:w="9535" w:type="dxa"/>
            <w:shd w:val="clear" w:color="auto" w:fill="FFFFFF" w:themeFill="background1"/>
            <w:vAlign w:val="center"/>
          </w:tcPr>
          <w:sdt>
            <w:sdtPr>
              <w:id w:val="540715510"/>
              <w:placeholder>
                <w:docPart w:val="7E9422B154714EE4AB13308DB3E57D0F"/>
              </w:placeholder>
              <w:showingPlcHdr/>
            </w:sdtPr>
            <w:sdtEndPr/>
            <w:sdtContent>
              <w:p w14:paraId="3081EC08" w14:textId="77777777" w:rsidR="007C09F1" w:rsidRPr="002B0D47" w:rsidRDefault="007C09F1" w:rsidP="004148CF">
                <w:pPr>
                  <w:spacing w:line="276" w:lineRule="auto"/>
                </w:pPr>
                <w:r>
                  <w:rPr>
                    <w:rStyle w:val="PlaceholderText"/>
                  </w:rPr>
                  <w:t>Svara här</w:t>
                </w:r>
              </w:p>
            </w:sdtContent>
          </w:sdt>
        </w:tc>
      </w:tr>
      <w:tr w:rsidR="00ED0CAD" w:rsidRPr="002B0D47" w14:paraId="26C234A7" w14:textId="77777777" w:rsidTr="004148CF">
        <w:trPr>
          <w:trHeight w:val="567"/>
        </w:trPr>
        <w:tc>
          <w:tcPr>
            <w:tcW w:w="9535" w:type="dxa"/>
            <w:shd w:val="clear" w:color="auto" w:fill="FFFFFF" w:themeFill="background1"/>
            <w:vAlign w:val="center"/>
          </w:tcPr>
          <w:p w14:paraId="75390002" w14:textId="3EC39E63" w:rsidR="00ED0CAD" w:rsidRPr="00ED0CAD" w:rsidRDefault="00ED0CAD" w:rsidP="004148CF">
            <w:pPr>
              <w:spacing w:line="276" w:lineRule="auto"/>
            </w:pPr>
            <w:r>
              <w:t>Bilagor: om bolaget förvarar kundmedel på ett konto i ett kreditinstitut eller en inlåningsbank, kundmedelskontoavtalet av vilket det framgår att det är fråga om ett kundmedelskonto.</w:t>
            </w:r>
          </w:p>
        </w:tc>
      </w:tr>
    </w:tbl>
    <w:p w14:paraId="53672037" w14:textId="364BAEAE" w:rsidR="007C09F1" w:rsidRDefault="007C09F1" w:rsidP="00A17F9B">
      <w:pPr>
        <w:pStyle w:val="ListParagraph"/>
        <w:ind w:left="0"/>
      </w:pPr>
    </w:p>
    <w:tbl>
      <w:tblPr>
        <w:tblStyle w:val="TableGrid"/>
        <w:tblW w:w="953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FFFFFF" w:themeFill="background1"/>
        <w:tblCellMar>
          <w:top w:w="57" w:type="dxa"/>
          <w:bottom w:w="57" w:type="dxa"/>
        </w:tblCellMar>
        <w:tblLook w:val="0020" w:firstRow="1" w:lastRow="0" w:firstColumn="0" w:lastColumn="0" w:noHBand="0" w:noVBand="0"/>
      </w:tblPr>
      <w:tblGrid>
        <w:gridCol w:w="9535"/>
      </w:tblGrid>
      <w:tr w:rsidR="00ED0CAD" w:rsidRPr="002B0D47" w14:paraId="47319075" w14:textId="77777777" w:rsidTr="004148CF">
        <w:trPr>
          <w:cnfStyle w:val="100000000000" w:firstRow="1" w:lastRow="0" w:firstColumn="0" w:lastColumn="0" w:oddVBand="0" w:evenVBand="0" w:oddHBand="0" w:evenHBand="0" w:firstRowFirstColumn="0" w:firstRowLastColumn="0" w:lastRowFirstColumn="0" w:lastRowLastColumn="0"/>
          <w:trHeight w:val="567"/>
        </w:trPr>
        <w:tc>
          <w:tcPr>
            <w:tcW w:w="9535"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2186B099" w14:textId="1E94B78C" w:rsidR="00ED0CAD" w:rsidRPr="00DE44E1" w:rsidRDefault="00ED0CAD" w:rsidP="004148CF">
            <w:pPr>
              <w:spacing w:line="276" w:lineRule="auto"/>
              <w:rPr>
                <w:b w:val="0"/>
              </w:rPr>
            </w:pPr>
            <w:r>
              <w:t>12. Intern kontroll och riskhantering (19–19 b § i BIL, 14 § i BIFMF, Föreskrifter och anvisningar avsnitt 5.8 och Föreskrifter och anvisningar 8/2014 Hantering av operativa risker i företag under tillsyn inom finanssektorn, Föreskrifter och anvisningar 4/2018 Hantering av kreditrisker och kreditprövning i företag under tillsyn inom finanssektorn)</w:t>
            </w:r>
          </w:p>
        </w:tc>
      </w:tr>
      <w:tr w:rsidR="00ED0CAD" w:rsidRPr="002B0D47" w14:paraId="66D53586" w14:textId="77777777" w:rsidTr="004148CF">
        <w:trPr>
          <w:trHeight w:val="567"/>
        </w:trPr>
        <w:tc>
          <w:tcPr>
            <w:tcW w:w="9535" w:type="dxa"/>
            <w:shd w:val="clear" w:color="auto" w:fill="FFFFFF" w:themeFill="background1"/>
            <w:vAlign w:val="center"/>
          </w:tcPr>
          <w:p w14:paraId="1202CA75" w14:textId="71A0065E" w:rsidR="00ED0CAD" w:rsidRDefault="00ED0CAD" w:rsidP="004148CF">
            <w:pPr>
              <w:spacing w:line="276" w:lineRule="auto"/>
              <w:rPr>
                <w:bCs/>
              </w:rPr>
            </w:pPr>
            <w:r>
              <w:t>En beskrivning av:</w:t>
            </w:r>
          </w:p>
          <w:p w14:paraId="7A092380" w14:textId="451597FE" w:rsidR="00ED0CAD" w:rsidRDefault="00ED0CAD" w:rsidP="00ED0CAD">
            <w:pPr>
              <w:spacing w:line="276" w:lineRule="auto"/>
            </w:pPr>
            <w:r>
              <w:t>1) betalningsinstitutets organisation</w:t>
            </w:r>
            <w:r w:rsidR="00C536B3">
              <w:rPr>
                <w:rStyle w:val="FootnoteReference"/>
              </w:rPr>
              <w:footnoteReference w:id="3"/>
            </w:r>
            <w:r>
              <w:t>, uppgifts- och ansvarsfördelning och system för beslutsfattande samt en utredning om antalet anställda och de krav på facklig kompetens som ställs på dem,</w:t>
            </w:r>
          </w:p>
          <w:p w14:paraId="4BA3E51A" w14:textId="77777777" w:rsidR="00ED0CAD" w:rsidRDefault="00ED0CAD" w:rsidP="00ED0CAD">
            <w:pPr>
              <w:spacing w:line="276" w:lineRule="auto"/>
            </w:pPr>
            <w:r>
              <w:t>2) ordnandet av bedömningen av den interna kontrollen, riskhanteringen och den riskhantering som är oberoende av affärsverksamheten,</w:t>
            </w:r>
          </w:p>
          <w:p w14:paraId="6998FD2B" w14:textId="77777777" w:rsidR="00ED0CAD" w:rsidRDefault="00ED0CAD" w:rsidP="00ED0CAD">
            <w:pPr>
              <w:spacing w:line="276" w:lineRule="auto"/>
            </w:pPr>
            <w:r>
              <w:t>3) ordnandet av den interna revisionen,</w:t>
            </w:r>
          </w:p>
          <w:p w14:paraId="2D355BF3" w14:textId="77777777" w:rsidR="00ED0CAD" w:rsidRDefault="00ED0CAD" w:rsidP="00ED0CAD">
            <w:pPr>
              <w:spacing w:line="276" w:lineRule="auto"/>
            </w:pPr>
            <w:r>
              <w:t>4) ordnandet av tillsynen över funktionernas laglighet och över iakttagandet av de interna förfaringssätten,</w:t>
            </w:r>
          </w:p>
          <w:p w14:paraId="73154062" w14:textId="77777777" w:rsidR="00ED0CAD" w:rsidRDefault="00ED0CAD" w:rsidP="00ED0CAD">
            <w:pPr>
              <w:spacing w:line="276" w:lineRule="auto"/>
            </w:pPr>
            <w:r>
              <w:t>5) tryggandet av ett tillräckligt informationsutbyte, riskhanteringen och övrig intern kontroll i fråga om funktioner som ska läggas ut på entreprenad eller bedrivas genom ombud,</w:t>
            </w:r>
          </w:p>
          <w:p w14:paraId="1153D7E8" w14:textId="77777777" w:rsidR="00ED0CAD" w:rsidRDefault="00ED0CAD" w:rsidP="00ED0CAD">
            <w:pPr>
              <w:spacing w:line="276" w:lineRule="auto"/>
            </w:pPr>
            <w:r>
              <w:t>6) rapporteringen av riskerna och resultatet till ledningen samt av övrig rapportering till ledningen,</w:t>
            </w:r>
          </w:p>
          <w:p w14:paraId="588E8CC3" w14:textId="77777777" w:rsidR="00ED0CAD" w:rsidRDefault="00ED0CAD" w:rsidP="00ED0CAD">
            <w:pPr>
              <w:spacing w:line="276" w:lineRule="auto"/>
            </w:pPr>
            <w:r>
              <w:t>7) förvaringen av handlingar,</w:t>
            </w:r>
          </w:p>
          <w:p w14:paraId="6FBAF87E" w14:textId="77777777" w:rsidR="00ED0CAD" w:rsidRDefault="00ED0CAD" w:rsidP="00ED0CAD">
            <w:pPr>
              <w:spacing w:line="276" w:lineRule="auto"/>
            </w:pPr>
            <w:r>
              <w:t>8) systemen för övervakning, hantering och uppföljning av operativa incidenter och säkerhetsincidenter och av kundklagomål i anslutning till dem samt av systemen för rapportering om dessa,</w:t>
            </w:r>
          </w:p>
          <w:p w14:paraId="72DBE9F0" w14:textId="77777777" w:rsidR="00ED0CAD" w:rsidRDefault="00ED0CAD" w:rsidP="00ED0CAD">
            <w:pPr>
              <w:spacing w:line="276" w:lineRule="auto"/>
            </w:pPr>
            <w:r>
              <w:t>9) processen för att registrera, övervaka och spåra känsliga betalningsuppgifter och begränsa åtkomsten till dem,</w:t>
            </w:r>
          </w:p>
          <w:p w14:paraId="537FBF28" w14:textId="79AA993D" w:rsidR="00ED0CAD" w:rsidRPr="00A17F9B" w:rsidRDefault="00ED0CAD" w:rsidP="00ED0CAD">
            <w:pPr>
              <w:spacing w:line="276" w:lineRule="auto"/>
            </w:pPr>
            <w:r>
              <w:t>10) de principer och definitioner som tillämpas på statistiska uppgifter om resultat, betalningstransaktioner och bedrägerier.</w:t>
            </w:r>
          </w:p>
        </w:tc>
      </w:tr>
      <w:tr w:rsidR="00ED0CAD" w:rsidRPr="002B0D47" w14:paraId="0D8209FF" w14:textId="77777777" w:rsidTr="004148CF">
        <w:trPr>
          <w:trHeight w:val="567"/>
        </w:trPr>
        <w:tc>
          <w:tcPr>
            <w:tcW w:w="9535" w:type="dxa"/>
            <w:shd w:val="clear" w:color="auto" w:fill="FFFFFF" w:themeFill="background1"/>
            <w:vAlign w:val="center"/>
          </w:tcPr>
          <w:sdt>
            <w:sdtPr>
              <w:id w:val="590274563"/>
              <w:placeholder>
                <w:docPart w:val="416FFB280D4F4E498714939313634444"/>
              </w:placeholder>
              <w:showingPlcHdr/>
            </w:sdtPr>
            <w:sdtEndPr/>
            <w:sdtContent>
              <w:p w14:paraId="1C734746" w14:textId="77777777" w:rsidR="00ED0CAD" w:rsidRPr="002B0D47" w:rsidRDefault="00ED0CAD" w:rsidP="004148CF">
                <w:pPr>
                  <w:spacing w:line="276" w:lineRule="auto"/>
                </w:pPr>
                <w:r>
                  <w:rPr>
                    <w:rStyle w:val="PlaceholderText"/>
                  </w:rPr>
                  <w:t>Svara här</w:t>
                </w:r>
              </w:p>
            </w:sdtContent>
          </w:sdt>
        </w:tc>
      </w:tr>
      <w:tr w:rsidR="00ED0CAD" w:rsidRPr="002B0D47" w14:paraId="7AE08ACC" w14:textId="77777777" w:rsidTr="004148CF">
        <w:trPr>
          <w:trHeight w:val="567"/>
        </w:trPr>
        <w:tc>
          <w:tcPr>
            <w:tcW w:w="9535" w:type="dxa"/>
            <w:shd w:val="clear" w:color="auto" w:fill="FFFFFF" w:themeFill="background1"/>
            <w:vAlign w:val="center"/>
          </w:tcPr>
          <w:p w14:paraId="04469136" w14:textId="77777777" w:rsidR="00ED0CAD" w:rsidRDefault="00ED0CAD" w:rsidP="004148CF">
            <w:pPr>
              <w:spacing w:line="276" w:lineRule="auto"/>
            </w:pPr>
            <w:r>
              <w:t>Bilagor</w:t>
            </w:r>
          </w:p>
          <w:p w14:paraId="5E99DFAA" w14:textId="7BB9C5B1" w:rsidR="00ED0CAD" w:rsidRPr="00ED0CAD" w:rsidRDefault="00ED0CAD" w:rsidP="00ED0CAD">
            <w:pPr>
              <w:pStyle w:val="ListParagraph"/>
              <w:numPr>
                <w:ilvl w:val="0"/>
                <w:numId w:val="14"/>
              </w:numPr>
              <w:spacing w:line="276" w:lineRule="auto"/>
            </w:pPr>
            <w:r>
              <w:t>de interna verksamhetsreglerna som tillämpas i betalningsinstitutet</w:t>
            </w:r>
          </w:p>
          <w:p w14:paraId="50265CE4" w14:textId="1D44DAAF" w:rsidR="00ED0CAD" w:rsidRPr="00ED0CAD" w:rsidRDefault="00ED0CAD" w:rsidP="00ED0CAD">
            <w:pPr>
              <w:pStyle w:val="ListParagraph"/>
              <w:numPr>
                <w:ilvl w:val="0"/>
                <w:numId w:val="14"/>
              </w:numPr>
              <w:spacing w:line="276" w:lineRule="auto"/>
            </w:pPr>
            <w:r>
              <w:t>en utredning över hur betalningsinstitutet har berett sig på fortsatt verksamhet vid störningar och därtill kontinuitetsplaner över betalningsinstitutets centrala funktioner och en beskrivning av regelbundna kontroller och uppdateringar av kontinuitetsplanerna</w:t>
            </w:r>
          </w:p>
          <w:p w14:paraId="5D50ABED" w14:textId="6F83C66D" w:rsidR="00ED0CAD" w:rsidRPr="00ED0CAD" w:rsidRDefault="00ED0CAD" w:rsidP="00ED0CAD">
            <w:pPr>
              <w:pStyle w:val="ListParagraph"/>
              <w:numPr>
                <w:ilvl w:val="0"/>
                <w:numId w:val="14"/>
              </w:numPr>
              <w:spacing w:line="276" w:lineRule="auto"/>
            </w:pPr>
            <w:r>
              <w:lastRenderedPageBreak/>
              <w:t>ett säkerhetspolicydokument som inbegriper en detaljerad riskbedömning av betaltjänsterna och en beskrivning av de säkerhetskontroll- och begränsningsåtgärder som är avsedda att skydda betaltjänstanvändarna</w:t>
            </w:r>
          </w:p>
        </w:tc>
      </w:tr>
    </w:tbl>
    <w:p w14:paraId="107914BE" w14:textId="24FDC4E8" w:rsidR="007C09F1" w:rsidRDefault="007C09F1" w:rsidP="00A17F9B">
      <w:pPr>
        <w:pStyle w:val="ListParagraph"/>
        <w:ind w:left="0"/>
      </w:pPr>
    </w:p>
    <w:tbl>
      <w:tblPr>
        <w:tblStyle w:val="TableGrid"/>
        <w:tblW w:w="953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FFFFFF" w:themeFill="background1"/>
        <w:tblCellMar>
          <w:top w:w="57" w:type="dxa"/>
          <w:bottom w:w="57" w:type="dxa"/>
        </w:tblCellMar>
        <w:tblLook w:val="0020" w:firstRow="1" w:lastRow="0" w:firstColumn="0" w:lastColumn="0" w:noHBand="0" w:noVBand="0"/>
      </w:tblPr>
      <w:tblGrid>
        <w:gridCol w:w="9535"/>
      </w:tblGrid>
      <w:tr w:rsidR="00ED0CAD" w:rsidRPr="002B0D47" w14:paraId="77DEFA3A" w14:textId="77777777" w:rsidTr="004148CF">
        <w:trPr>
          <w:cnfStyle w:val="100000000000" w:firstRow="1" w:lastRow="0" w:firstColumn="0" w:lastColumn="0" w:oddVBand="0" w:evenVBand="0" w:oddHBand="0" w:evenHBand="0" w:firstRowFirstColumn="0" w:firstRowLastColumn="0" w:lastRowFirstColumn="0" w:lastRowLastColumn="0"/>
          <w:trHeight w:val="567"/>
        </w:trPr>
        <w:tc>
          <w:tcPr>
            <w:tcW w:w="9535"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4EF3BE79" w14:textId="0918828D" w:rsidR="00ED0CAD" w:rsidRPr="00DE44E1" w:rsidRDefault="00ED0CAD" w:rsidP="004148CF">
            <w:pPr>
              <w:spacing w:line="276" w:lineRule="auto"/>
              <w:rPr>
                <w:b w:val="0"/>
              </w:rPr>
            </w:pPr>
            <w:r>
              <w:t xml:space="preserve">13. Datasystem och datasäkerhet (19 § i BIL, 15 § i BIFMF, Föreskrifter och anvisningar avsnitt 5.10 och Föreskrifter och anvisningar 8/2014) </w:t>
            </w:r>
          </w:p>
        </w:tc>
      </w:tr>
      <w:tr w:rsidR="00ED0CAD" w:rsidRPr="002B0D47" w14:paraId="69ACCB29" w14:textId="77777777" w:rsidTr="004148CF">
        <w:trPr>
          <w:trHeight w:val="567"/>
        </w:trPr>
        <w:tc>
          <w:tcPr>
            <w:tcW w:w="9535" w:type="dxa"/>
            <w:shd w:val="clear" w:color="auto" w:fill="FFFFFF" w:themeFill="background1"/>
            <w:vAlign w:val="center"/>
          </w:tcPr>
          <w:p w14:paraId="40326DD8" w14:textId="3E3E0072" w:rsidR="00ED0CAD" w:rsidRPr="00A17F9B" w:rsidRDefault="00ED0CAD" w:rsidP="004148CF">
            <w:pPr>
              <w:spacing w:line="276" w:lineRule="auto"/>
            </w:pPr>
            <w:r>
              <w:t>Beskrivning av betalningsinstitutets datasystem och deras placering, dataadministrations</w:t>
            </w:r>
            <w:r w:rsidR="000D03ED">
              <w:softHyphen/>
            </w:r>
            <w:r>
              <w:t>strategi och -organisation. I ansökan ska även sådana datatekniska tjänster beskrivas som kommer att läggas ut på entreprenad.</w:t>
            </w:r>
          </w:p>
        </w:tc>
      </w:tr>
      <w:tr w:rsidR="00ED0CAD" w:rsidRPr="002B0D47" w14:paraId="476F4BDE" w14:textId="77777777" w:rsidTr="004148CF">
        <w:trPr>
          <w:trHeight w:val="567"/>
        </w:trPr>
        <w:tc>
          <w:tcPr>
            <w:tcW w:w="9535" w:type="dxa"/>
            <w:shd w:val="clear" w:color="auto" w:fill="FFFFFF" w:themeFill="background1"/>
            <w:vAlign w:val="center"/>
          </w:tcPr>
          <w:sdt>
            <w:sdtPr>
              <w:id w:val="1040327188"/>
              <w:placeholder>
                <w:docPart w:val="F9BD51E141304AD382C692299A86F6CD"/>
              </w:placeholder>
              <w:showingPlcHdr/>
            </w:sdtPr>
            <w:sdtEndPr/>
            <w:sdtContent>
              <w:p w14:paraId="24FADFFA" w14:textId="77777777" w:rsidR="00ED0CAD" w:rsidRPr="002B0D47" w:rsidRDefault="00ED0CAD" w:rsidP="004148CF">
                <w:pPr>
                  <w:spacing w:line="276" w:lineRule="auto"/>
                </w:pPr>
                <w:r>
                  <w:rPr>
                    <w:rStyle w:val="PlaceholderText"/>
                  </w:rPr>
                  <w:t>Svara här</w:t>
                </w:r>
              </w:p>
            </w:sdtContent>
          </w:sdt>
        </w:tc>
      </w:tr>
      <w:tr w:rsidR="00ED0CAD" w:rsidRPr="002B0D47" w14:paraId="417262ED" w14:textId="77777777" w:rsidTr="004148CF">
        <w:trPr>
          <w:trHeight w:val="567"/>
        </w:trPr>
        <w:tc>
          <w:tcPr>
            <w:tcW w:w="9535" w:type="dxa"/>
            <w:shd w:val="clear" w:color="auto" w:fill="FFFFFF" w:themeFill="background1"/>
            <w:vAlign w:val="center"/>
          </w:tcPr>
          <w:p w14:paraId="57BE7A9B" w14:textId="2DD6D2F4" w:rsidR="00ED0CAD" w:rsidRPr="00ED0CAD" w:rsidRDefault="00ED0CAD" w:rsidP="004148CF">
            <w:pPr>
              <w:spacing w:line="276" w:lineRule="auto"/>
            </w:pPr>
            <w:r>
              <w:t>Till ansökan ska fogas en beskrivning av betalningsinstitutets organisation för datasäkerhet och av de olika enheternas ansvar i fråga om datasäkerheten, principerna för datasäkerheten och hanteringen av de risker som hänför sig till den samt av hur betalningsinstitutets egen datasäkerhet bedöms. Till ansökan ska dessutom fogas de centrala anvisningar som gäller betalningsinstitutets datasäkerhet.</w:t>
            </w:r>
          </w:p>
        </w:tc>
      </w:tr>
      <w:tr w:rsidR="00ED0CAD" w:rsidRPr="002B0D47" w14:paraId="3C45A51D" w14:textId="77777777" w:rsidTr="004148CF">
        <w:trPr>
          <w:trHeight w:val="567"/>
        </w:trPr>
        <w:tc>
          <w:tcPr>
            <w:tcW w:w="9535" w:type="dxa"/>
            <w:shd w:val="clear" w:color="auto" w:fill="FFFFFF" w:themeFill="background1"/>
            <w:vAlign w:val="center"/>
          </w:tcPr>
          <w:sdt>
            <w:sdtPr>
              <w:id w:val="-1301993521"/>
              <w:placeholder>
                <w:docPart w:val="A6C98254185E42D6B36200C5646CFABC"/>
              </w:placeholder>
              <w:showingPlcHdr/>
            </w:sdtPr>
            <w:sdtEndPr/>
            <w:sdtContent>
              <w:p w14:paraId="24ADD809" w14:textId="4B45EED9" w:rsidR="00ED0CAD" w:rsidRDefault="00ED0CAD" w:rsidP="00ED0CAD">
                <w:pPr>
                  <w:spacing w:line="276" w:lineRule="auto"/>
                </w:pPr>
                <w:r>
                  <w:rPr>
                    <w:rStyle w:val="PlaceholderText"/>
                  </w:rPr>
                  <w:t>Svara här</w:t>
                </w:r>
              </w:p>
            </w:sdtContent>
          </w:sdt>
        </w:tc>
      </w:tr>
    </w:tbl>
    <w:p w14:paraId="3677B9D8" w14:textId="2A216AD6" w:rsidR="00ED0CAD" w:rsidRDefault="00ED0CAD" w:rsidP="00A17F9B">
      <w:pPr>
        <w:pStyle w:val="ListParagraph"/>
        <w:ind w:left="0"/>
      </w:pPr>
    </w:p>
    <w:tbl>
      <w:tblPr>
        <w:tblStyle w:val="TableGrid"/>
        <w:tblW w:w="953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FFFFFF" w:themeFill="background1"/>
        <w:tblCellMar>
          <w:top w:w="57" w:type="dxa"/>
          <w:bottom w:w="57" w:type="dxa"/>
        </w:tblCellMar>
        <w:tblLook w:val="0020" w:firstRow="1" w:lastRow="0" w:firstColumn="0" w:lastColumn="0" w:noHBand="0" w:noVBand="0"/>
      </w:tblPr>
      <w:tblGrid>
        <w:gridCol w:w="9535"/>
      </w:tblGrid>
      <w:tr w:rsidR="00ED0CAD" w:rsidRPr="002B0D47" w14:paraId="65DC5ED8" w14:textId="77777777" w:rsidTr="004148CF">
        <w:trPr>
          <w:cnfStyle w:val="100000000000" w:firstRow="1" w:lastRow="0" w:firstColumn="0" w:lastColumn="0" w:oddVBand="0" w:evenVBand="0" w:oddHBand="0" w:evenHBand="0" w:firstRowFirstColumn="0" w:firstRowLastColumn="0" w:lastRowFirstColumn="0" w:lastRowLastColumn="0"/>
          <w:trHeight w:val="567"/>
        </w:trPr>
        <w:tc>
          <w:tcPr>
            <w:tcW w:w="9535"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3A5EE74E" w14:textId="4EC17622" w:rsidR="00ED0CAD" w:rsidRPr="00DE44E1" w:rsidRDefault="00ED0CAD" w:rsidP="004148CF">
            <w:pPr>
              <w:spacing w:line="276" w:lineRule="auto"/>
              <w:rPr>
                <w:b w:val="0"/>
              </w:rPr>
            </w:pPr>
            <w:r>
              <w:t xml:space="preserve">14. Systemet för kundidentifiering och kundkontroll samt hanteringen av risker för penningtvätt och av finansiering av terrorism (39 § i BIL, 16 § i BIFMF, Föreskrifter och anvisningar avsnitt 5.9) </w:t>
            </w:r>
          </w:p>
        </w:tc>
      </w:tr>
      <w:tr w:rsidR="00ED0CAD" w:rsidRPr="002B0D47" w14:paraId="020A82CB" w14:textId="77777777" w:rsidTr="004148CF">
        <w:trPr>
          <w:trHeight w:val="567"/>
        </w:trPr>
        <w:tc>
          <w:tcPr>
            <w:tcW w:w="9535" w:type="dxa"/>
            <w:shd w:val="clear" w:color="auto" w:fill="FFFFFF" w:themeFill="background1"/>
            <w:vAlign w:val="center"/>
          </w:tcPr>
          <w:p w14:paraId="522F778F" w14:textId="784E4A1B" w:rsidR="00ED0CAD" w:rsidRPr="00A17F9B" w:rsidRDefault="00ED0CAD" w:rsidP="004148CF">
            <w:pPr>
              <w:spacing w:line="276" w:lineRule="auto"/>
            </w:pPr>
            <w:r>
              <w:t>Bedömning av risken för penningtvätt kopplad till bolagets verksamhet</w:t>
            </w:r>
          </w:p>
        </w:tc>
      </w:tr>
      <w:tr w:rsidR="00ED0CAD" w:rsidRPr="002B0D47" w14:paraId="395A5F7A" w14:textId="77777777" w:rsidTr="004148CF">
        <w:trPr>
          <w:trHeight w:val="567"/>
        </w:trPr>
        <w:tc>
          <w:tcPr>
            <w:tcW w:w="9535" w:type="dxa"/>
            <w:shd w:val="clear" w:color="auto" w:fill="FFFFFF" w:themeFill="background1"/>
            <w:vAlign w:val="center"/>
          </w:tcPr>
          <w:sdt>
            <w:sdtPr>
              <w:id w:val="1151567756"/>
              <w:placeholder>
                <w:docPart w:val="109375B43F874555ACCD6659AEDF83A1"/>
              </w:placeholder>
              <w:showingPlcHdr/>
            </w:sdtPr>
            <w:sdtEndPr/>
            <w:sdtContent>
              <w:p w14:paraId="6848510D" w14:textId="77777777" w:rsidR="00ED0CAD" w:rsidRPr="002B0D47" w:rsidRDefault="00ED0CAD" w:rsidP="004148CF">
                <w:pPr>
                  <w:spacing w:line="276" w:lineRule="auto"/>
                </w:pPr>
                <w:r>
                  <w:rPr>
                    <w:rStyle w:val="PlaceholderText"/>
                  </w:rPr>
                  <w:t>Svara här</w:t>
                </w:r>
              </w:p>
            </w:sdtContent>
          </w:sdt>
        </w:tc>
      </w:tr>
      <w:tr w:rsidR="00ED0CAD" w:rsidRPr="002B0D47" w14:paraId="4132F7A5" w14:textId="77777777" w:rsidTr="004148CF">
        <w:trPr>
          <w:trHeight w:val="567"/>
        </w:trPr>
        <w:tc>
          <w:tcPr>
            <w:tcW w:w="9535" w:type="dxa"/>
            <w:shd w:val="clear" w:color="auto" w:fill="FFFFFF" w:themeFill="background1"/>
            <w:vAlign w:val="center"/>
          </w:tcPr>
          <w:p w14:paraId="48E2D5DA" w14:textId="0A4B8B4F" w:rsidR="00ED0CAD" w:rsidRPr="00ED0CAD" w:rsidRDefault="00ED0CAD" w:rsidP="004148CF">
            <w:pPr>
              <w:spacing w:line="276" w:lineRule="auto"/>
            </w:pPr>
            <w:r>
              <w:t>Bedömning av risken för finansiering av terrorism kopplad till bolagets verksamhet</w:t>
            </w:r>
          </w:p>
        </w:tc>
      </w:tr>
      <w:tr w:rsidR="00ED0CAD" w:rsidRPr="002B0D47" w14:paraId="74147849" w14:textId="77777777" w:rsidTr="004148CF">
        <w:trPr>
          <w:trHeight w:val="567"/>
        </w:trPr>
        <w:tc>
          <w:tcPr>
            <w:tcW w:w="9535" w:type="dxa"/>
            <w:shd w:val="clear" w:color="auto" w:fill="FFFFFF" w:themeFill="background1"/>
            <w:vAlign w:val="center"/>
          </w:tcPr>
          <w:sdt>
            <w:sdtPr>
              <w:id w:val="299126128"/>
              <w:placeholder>
                <w:docPart w:val="32F0C3C9BAC9417B8960199E3377EA38"/>
              </w:placeholder>
              <w:showingPlcHdr/>
            </w:sdtPr>
            <w:sdtEndPr/>
            <w:sdtContent>
              <w:p w14:paraId="243DDB58" w14:textId="0CB0DECF" w:rsidR="00ED0CAD" w:rsidRDefault="00ED0CAD" w:rsidP="00ED0CAD">
                <w:pPr>
                  <w:spacing w:line="276" w:lineRule="auto"/>
                </w:pPr>
                <w:r>
                  <w:rPr>
                    <w:rStyle w:val="PlaceholderText"/>
                  </w:rPr>
                  <w:t>Svara här</w:t>
                </w:r>
              </w:p>
            </w:sdtContent>
          </w:sdt>
        </w:tc>
      </w:tr>
      <w:tr w:rsidR="0071168A" w:rsidRPr="002B0D47" w14:paraId="560C1595" w14:textId="77777777" w:rsidTr="004148CF">
        <w:trPr>
          <w:trHeight w:val="567"/>
        </w:trPr>
        <w:tc>
          <w:tcPr>
            <w:tcW w:w="9535" w:type="dxa"/>
            <w:shd w:val="clear" w:color="auto" w:fill="FFFFFF" w:themeFill="background1"/>
            <w:vAlign w:val="center"/>
          </w:tcPr>
          <w:p w14:paraId="6E413145" w14:textId="18B80EDB" w:rsidR="0071168A" w:rsidRPr="0071168A" w:rsidRDefault="0071168A" w:rsidP="00ED0CAD">
            <w:pPr>
              <w:spacing w:line="276" w:lineRule="auto"/>
            </w:pPr>
            <w:r>
              <w:t>Bilagor: En av bolagets ledning godkänd riskbedömning som avses i 2 kap. 3 § i lagen om förhindrande av penningtvätt</w:t>
            </w:r>
          </w:p>
        </w:tc>
      </w:tr>
      <w:tr w:rsidR="0071168A" w:rsidRPr="002B0D47" w14:paraId="6C88495E" w14:textId="77777777" w:rsidTr="004148CF">
        <w:trPr>
          <w:trHeight w:val="567"/>
        </w:trPr>
        <w:tc>
          <w:tcPr>
            <w:tcW w:w="9535" w:type="dxa"/>
            <w:shd w:val="clear" w:color="auto" w:fill="FFFFFF" w:themeFill="background1"/>
            <w:vAlign w:val="center"/>
          </w:tcPr>
          <w:p w14:paraId="7699275E" w14:textId="05A7511F" w:rsidR="0071168A" w:rsidRPr="0071168A" w:rsidRDefault="0071168A" w:rsidP="00ED0CAD">
            <w:pPr>
              <w:spacing w:line="276" w:lineRule="auto"/>
            </w:pPr>
            <w:r>
              <w:t>En beskrivning av hur funktionerna i anslutning till förhindrande av penningtvätt och finansiering av terrorism har organiserats, av ansvariga personer, fördelningen av uppgifter och ansvar inklusive intern kontroll och eventuell intern revision.</w:t>
            </w:r>
          </w:p>
        </w:tc>
      </w:tr>
      <w:tr w:rsidR="0071168A" w:rsidRPr="002B0D47" w14:paraId="1B22E109" w14:textId="77777777" w:rsidTr="004148CF">
        <w:trPr>
          <w:trHeight w:val="567"/>
        </w:trPr>
        <w:tc>
          <w:tcPr>
            <w:tcW w:w="9535" w:type="dxa"/>
            <w:shd w:val="clear" w:color="auto" w:fill="FFFFFF" w:themeFill="background1"/>
            <w:vAlign w:val="center"/>
          </w:tcPr>
          <w:sdt>
            <w:sdtPr>
              <w:id w:val="174700232"/>
              <w:placeholder>
                <w:docPart w:val="9A5B98CCD7974B74BE3282EEA3E221CE"/>
              </w:placeholder>
              <w:showingPlcHdr/>
            </w:sdtPr>
            <w:sdtEndPr/>
            <w:sdtContent>
              <w:p w14:paraId="5D5B85A5" w14:textId="2E84880F" w:rsidR="0071168A" w:rsidRPr="0071168A" w:rsidRDefault="0071168A" w:rsidP="0071168A">
                <w:pPr>
                  <w:spacing w:line="276" w:lineRule="auto"/>
                </w:pPr>
                <w:r>
                  <w:rPr>
                    <w:rStyle w:val="PlaceholderText"/>
                  </w:rPr>
                  <w:t>Svara här</w:t>
                </w:r>
              </w:p>
            </w:sdtContent>
          </w:sdt>
        </w:tc>
      </w:tr>
      <w:tr w:rsidR="0071168A" w:rsidRPr="002B0D47" w14:paraId="7952DC94" w14:textId="77777777" w:rsidTr="004148CF">
        <w:trPr>
          <w:trHeight w:val="567"/>
        </w:trPr>
        <w:tc>
          <w:tcPr>
            <w:tcW w:w="9535" w:type="dxa"/>
            <w:shd w:val="clear" w:color="auto" w:fill="FFFFFF" w:themeFill="background1"/>
            <w:vAlign w:val="center"/>
          </w:tcPr>
          <w:p w14:paraId="02545BD0" w14:textId="37CA57DC" w:rsidR="0071168A" w:rsidRDefault="0071168A" w:rsidP="0071168A">
            <w:pPr>
              <w:spacing w:line="276" w:lineRule="auto"/>
            </w:pPr>
            <w:r>
              <w:t>Förfaranden för kundkontroll</w:t>
            </w:r>
          </w:p>
        </w:tc>
      </w:tr>
      <w:tr w:rsidR="0071168A" w:rsidRPr="002B0D47" w14:paraId="2BFF2AED" w14:textId="77777777" w:rsidTr="004148CF">
        <w:trPr>
          <w:trHeight w:val="567"/>
        </w:trPr>
        <w:tc>
          <w:tcPr>
            <w:tcW w:w="9535" w:type="dxa"/>
            <w:shd w:val="clear" w:color="auto" w:fill="FFFFFF" w:themeFill="background1"/>
            <w:vAlign w:val="center"/>
          </w:tcPr>
          <w:p w14:paraId="3F0E8B34" w14:textId="5FE10007" w:rsidR="0071168A" w:rsidRPr="0071168A" w:rsidRDefault="0071168A" w:rsidP="0071168A">
            <w:pPr>
              <w:spacing w:line="276" w:lineRule="auto"/>
            </w:pPr>
            <w:r>
              <w:lastRenderedPageBreak/>
              <w:t xml:space="preserve">Bilagor: De interna förfarandena för kundkontroll som avses i 9 kap. 1 § 3 mom. i lagen om förhindrande av penningtvätt som är tillämpliga på bolagets verksamhet samt i anslutning till förhindrande av penningtvätt och av finansiering av terrorism, för inhämtande av uppgifter om kunderna, fortlöpande övervakning och utredningsskyldighet samt för fullgörande av rapporteringsskyldigheten (se närmare om innehållet under </w:t>
            </w:r>
            <w:hyperlink r:id="rId15" w:history="1">
              <w:r>
                <w:rPr>
                  <w:rStyle w:val="Hyperlink"/>
                </w:rPr>
                <w:t>Q&amp;A</w:t>
              </w:r>
            </w:hyperlink>
            <w:r>
              <w:t>).</w:t>
            </w:r>
          </w:p>
        </w:tc>
      </w:tr>
      <w:tr w:rsidR="0071168A" w:rsidRPr="002B0D47" w14:paraId="0443E47F" w14:textId="77777777" w:rsidTr="004148CF">
        <w:trPr>
          <w:trHeight w:val="567"/>
        </w:trPr>
        <w:tc>
          <w:tcPr>
            <w:tcW w:w="9535" w:type="dxa"/>
            <w:shd w:val="clear" w:color="auto" w:fill="FFFFFF" w:themeFill="background1"/>
            <w:vAlign w:val="center"/>
          </w:tcPr>
          <w:p w14:paraId="7C41D2E0" w14:textId="23C1B0FB" w:rsidR="0071168A" w:rsidRPr="0071168A" w:rsidRDefault="0071168A" w:rsidP="0071168A">
            <w:pPr>
              <w:spacing w:line="276" w:lineRule="auto"/>
            </w:pPr>
            <w:r>
              <w:t>Utredning om förfarandena för bevarande av uppgifter om kundkontroll och tvivelaktiga transaktioner inklusive metoderna för att säkerställa att uppgifterna är aktuella och väsentliga.</w:t>
            </w:r>
          </w:p>
        </w:tc>
      </w:tr>
      <w:tr w:rsidR="0071168A" w:rsidRPr="002B0D47" w14:paraId="3F0E4167" w14:textId="77777777" w:rsidTr="004148CF">
        <w:trPr>
          <w:trHeight w:val="567"/>
        </w:trPr>
        <w:tc>
          <w:tcPr>
            <w:tcW w:w="9535" w:type="dxa"/>
            <w:shd w:val="clear" w:color="auto" w:fill="FFFFFF" w:themeFill="background1"/>
            <w:vAlign w:val="center"/>
          </w:tcPr>
          <w:sdt>
            <w:sdtPr>
              <w:id w:val="-700935457"/>
              <w:placeholder>
                <w:docPart w:val="2932EE27445C496EB390FF00433D1FC0"/>
              </w:placeholder>
              <w:showingPlcHdr/>
            </w:sdtPr>
            <w:sdtEndPr/>
            <w:sdtContent>
              <w:p w14:paraId="426530CF" w14:textId="59AC88CA" w:rsidR="0071168A" w:rsidRPr="0071168A" w:rsidRDefault="0071168A" w:rsidP="0071168A">
                <w:pPr>
                  <w:spacing w:line="276" w:lineRule="auto"/>
                </w:pPr>
                <w:r>
                  <w:rPr>
                    <w:rStyle w:val="PlaceholderText"/>
                  </w:rPr>
                  <w:t>Svara här</w:t>
                </w:r>
              </w:p>
            </w:sdtContent>
          </w:sdt>
        </w:tc>
      </w:tr>
      <w:tr w:rsidR="0071168A" w:rsidRPr="002B0D47" w14:paraId="4B8BD4E5" w14:textId="77777777" w:rsidTr="004148CF">
        <w:trPr>
          <w:trHeight w:val="567"/>
        </w:trPr>
        <w:tc>
          <w:tcPr>
            <w:tcW w:w="9535" w:type="dxa"/>
            <w:shd w:val="clear" w:color="auto" w:fill="FFFFFF" w:themeFill="background1"/>
            <w:vAlign w:val="center"/>
          </w:tcPr>
          <w:p w14:paraId="2F9D95E2" w14:textId="1091FDD0" w:rsidR="0071168A" w:rsidRPr="0071168A" w:rsidRDefault="0071168A" w:rsidP="0071168A">
            <w:pPr>
              <w:spacing w:line="276" w:lineRule="auto"/>
            </w:pPr>
            <w:r>
              <w:t xml:space="preserve">En utredning om utbildningen för personalen om förhindrande av penningtvätt och av finansiering av terrorism (inkl. uppföljning av utbildningen och ansvarsperson) </w:t>
            </w:r>
          </w:p>
        </w:tc>
      </w:tr>
      <w:tr w:rsidR="0071168A" w:rsidRPr="002B0D47" w14:paraId="79EED55B" w14:textId="77777777" w:rsidTr="004148CF">
        <w:trPr>
          <w:trHeight w:val="567"/>
        </w:trPr>
        <w:tc>
          <w:tcPr>
            <w:tcW w:w="9535" w:type="dxa"/>
            <w:shd w:val="clear" w:color="auto" w:fill="FFFFFF" w:themeFill="background1"/>
            <w:vAlign w:val="center"/>
          </w:tcPr>
          <w:sdt>
            <w:sdtPr>
              <w:id w:val="-2073416828"/>
              <w:placeholder>
                <w:docPart w:val="30E8B4EAC3654B1BA987F3149F465254"/>
              </w:placeholder>
              <w:showingPlcHdr/>
            </w:sdtPr>
            <w:sdtEndPr/>
            <w:sdtContent>
              <w:p w14:paraId="33C07900" w14:textId="5B0EAD39" w:rsidR="0071168A" w:rsidRPr="0071168A" w:rsidRDefault="0071168A" w:rsidP="0071168A">
                <w:pPr>
                  <w:spacing w:line="276" w:lineRule="auto"/>
                </w:pPr>
                <w:r>
                  <w:rPr>
                    <w:rStyle w:val="PlaceholderText"/>
                  </w:rPr>
                  <w:t>Svara här</w:t>
                </w:r>
              </w:p>
            </w:sdtContent>
          </w:sdt>
        </w:tc>
      </w:tr>
      <w:tr w:rsidR="0071168A" w:rsidRPr="002B0D47" w14:paraId="42F026A0" w14:textId="77777777" w:rsidTr="004148CF">
        <w:trPr>
          <w:trHeight w:val="567"/>
        </w:trPr>
        <w:tc>
          <w:tcPr>
            <w:tcW w:w="9535" w:type="dxa"/>
            <w:shd w:val="clear" w:color="auto" w:fill="FFFFFF" w:themeFill="background1"/>
            <w:vAlign w:val="center"/>
          </w:tcPr>
          <w:p w14:paraId="640B1B7E" w14:textId="77777777" w:rsidR="0071168A" w:rsidRPr="00CC1BC0" w:rsidRDefault="0071168A" w:rsidP="0071168A">
            <w:pPr>
              <w:spacing w:line="276" w:lineRule="auto"/>
            </w:pPr>
            <w:r>
              <w:t>På vilket sätt avser bolaget att ordna förfarandet för rapportering av misstänkta överträdelser som avses i 7 kap. 8 § i lagen om förhindrande av penningtvätt?</w:t>
            </w:r>
          </w:p>
          <w:p w14:paraId="192A8AD7" w14:textId="77777777" w:rsidR="0071168A" w:rsidRPr="00CC1BC0" w:rsidRDefault="0071168A" w:rsidP="0071168A">
            <w:pPr>
              <w:spacing w:line="276"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90"/>
              <w:gridCol w:w="436"/>
              <w:gridCol w:w="6516"/>
            </w:tblGrid>
            <w:tr w:rsidR="0071168A" w14:paraId="37D729FB" w14:textId="77777777" w:rsidTr="004148CF">
              <w:trPr>
                <w:cnfStyle w:val="100000000000" w:firstRow="1" w:lastRow="0" w:firstColumn="0" w:lastColumn="0" w:oddVBand="0" w:evenVBand="0" w:oddHBand="0" w:evenHBand="0" w:firstRowFirstColumn="0" w:firstRowLastColumn="0" w:lastRowFirstColumn="0" w:lastRowLastColumn="0"/>
              </w:trPr>
              <w:tc>
                <w:tcPr>
                  <w:tcW w:w="2290" w:type="dxa"/>
                  <w:tcBorders>
                    <w:top w:val="none" w:sz="0" w:space="0" w:color="auto"/>
                    <w:left w:val="none" w:sz="0" w:space="0" w:color="auto"/>
                    <w:bottom w:val="none" w:sz="0" w:space="0" w:color="auto"/>
                    <w:right w:val="none" w:sz="0" w:space="0" w:color="auto"/>
                  </w:tcBorders>
                </w:tcPr>
                <w:p w14:paraId="101D1A53" w14:textId="112F6339" w:rsidR="0071168A" w:rsidRPr="00024555" w:rsidRDefault="009C55EB" w:rsidP="0071168A">
                  <w:pPr>
                    <w:spacing w:line="276" w:lineRule="auto"/>
                    <w:rPr>
                      <w:b w:val="0"/>
                      <w:bCs/>
                    </w:rPr>
                  </w:pPr>
                  <w:r>
                    <w:rPr>
                      <w:b w:val="0"/>
                    </w:rPr>
                    <w:t>Finansinspektionens rapporteringskanal</w:t>
                  </w:r>
                </w:p>
              </w:tc>
              <w:sdt>
                <w:sdtPr>
                  <w:rPr>
                    <w:bCs/>
                  </w:rPr>
                  <w:id w:val="1302422489"/>
                  <w14:checkbox>
                    <w14:checked w14:val="0"/>
                    <w14:checkedState w14:val="2612" w14:font="MS Gothic"/>
                    <w14:uncheckedState w14:val="2610" w14:font="MS Gothic"/>
                  </w14:checkbox>
                </w:sdtPr>
                <w:sdtEndPr/>
                <w:sdtContent>
                  <w:tc>
                    <w:tcPr>
                      <w:tcW w:w="425" w:type="dxa"/>
                      <w:tcBorders>
                        <w:top w:val="none" w:sz="0" w:space="0" w:color="auto"/>
                        <w:left w:val="none" w:sz="0" w:space="0" w:color="auto"/>
                        <w:bottom w:val="none" w:sz="0" w:space="0" w:color="auto"/>
                        <w:right w:val="none" w:sz="0" w:space="0" w:color="auto"/>
                      </w:tcBorders>
                    </w:tcPr>
                    <w:p w14:paraId="478788D1" w14:textId="77777777" w:rsidR="0071168A" w:rsidRPr="00024555" w:rsidRDefault="0071168A" w:rsidP="0071168A">
                      <w:pPr>
                        <w:spacing w:line="276" w:lineRule="auto"/>
                        <w:rPr>
                          <w:b w:val="0"/>
                          <w:bCs/>
                          <w:lang w:val="en-US"/>
                        </w:rPr>
                      </w:pPr>
                      <w:r>
                        <w:rPr>
                          <w:rFonts w:ascii="MS Gothic" w:eastAsia="MS Gothic" w:hAnsi="MS Gothic" w:hint="eastAsia"/>
                          <w:b w:val="0"/>
                          <w:bCs/>
                          <w:lang w:val="en-US"/>
                        </w:rPr>
                        <w:t>☐</w:t>
                      </w:r>
                    </w:p>
                  </w:tc>
                </w:sdtContent>
              </w:sdt>
              <w:tc>
                <w:tcPr>
                  <w:tcW w:w="6516" w:type="dxa"/>
                  <w:tcBorders>
                    <w:top w:val="none" w:sz="0" w:space="0" w:color="auto"/>
                    <w:left w:val="none" w:sz="0" w:space="0" w:color="auto"/>
                    <w:bottom w:val="none" w:sz="0" w:space="0" w:color="auto"/>
                    <w:right w:val="none" w:sz="0" w:space="0" w:color="auto"/>
                  </w:tcBorders>
                </w:tcPr>
                <w:p w14:paraId="35988947" w14:textId="06027CAB" w:rsidR="0071168A" w:rsidRPr="00024555" w:rsidRDefault="0071168A" w:rsidP="0071168A">
                  <w:pPr>
                    <w:spacing w:line="276" w:lineRule="auto"/>
                    <w:rPr>
                      <w:b w:val="0"/>
                      <w:bCs/>
                    </w:rPr>
                  </w:pPr>
                  <w:r>
                    <w:rPr>
                      <w:b w:val="0"/>
                    </w:rPr>
                    <w:t>Bifoga ansökan om användning av Finansinspektionens rapporteringskanal</w:t>
                  </w:r>
                </w:p>
              </w:tc>
            </w:tr>
            <w:tr w:rsidR="0071168A" w14:paraId="236C1A8F" w14:textId="77777777" w:rsidTr="004148CF">
              <w:tc>
                <w:tcPr>
                  <w:tcW w:w="2290" w:type="dxa"/>
                </w:tcPr>
                <w:p w14:paraId="54725D12" w14:textId="6BA3FA6A" w:rsidR="0071168A" w:rsidRDefault="0071168A" w:rsidP="0071168A">
                  <w:pPr>
                    <w:spacing w:line="276" w:lineRule="auto"/>
                  </w:pPr>
                  <w:r>
                    <w:t>Egen rapporterings</w:t>
                  </w:r>
                  <w:r w:rsidR="000D03ED">
                    <w:softHyphen/>
                  </w:r>
                  <w:r>
                    <w:t>kanal</w:t>
                  </w:r>
                </w:p>
              </w:tc>
              <w:sdt>
                <w:sdtPr>
                  <w:id w:val="1630588064"/>
                  <w14:checkbox>
                    <w14:checked w14:val="0"/>
                    <w14:checkedState w14:val="2612" w14:font="MS Gothic"/>
                    <w14:uncheckedState w14:val="2610" w14:font="MS Gothic"/>
                  </w14:checkbox>
                </w:sdtPr>
                <w:sdtEndPr/>
                <w:sdtContent>
                  <w:tc>
                    <w:tcPr>
                      <w:tcW w:w="425" w:type="dxa"/>
                    </w:tcPr>
                    <w:p w14:paraId="4269620B" w14:textId="77777777" w:rsidR="0071168A" w:rsidRDefault="0071168A" w:rsidP="0071168A">
                      <w:pPr>
                        <w:spacing w:line="276" w:lineRule="auto"/>
                        <w:rPr>
                          <w:lang w:val="en-US"/>
                        </w:rPr>
                      </w:pPr>
                      <w:r>
                        <w:rPr>
                          <w:rFonts w:ascii="MS Gothic" w:eastAsia="MS Gothic" w:hAnsi="MS Gothic" w:hint="eastAsia"/>
                          <w:lang w:val="en-US"/>
                        </w:rPr>
                        <w:t>☐</w:t>
                      </w:r>
                    </w:p>
                  </w:tc>
                </w:sdtContent>
              </w:sdt>
              <w:tc>
                <w:tcPr>
                  <w:tcW w:w="6516" w:type="dxa"/>
                </w:tcPr>
                <w:p w14:paraId="5FE3060D" w14:textId="77777777" w:rsidR="0071168A" w:rsidRPr="00E03AC4" w:rsidRDefault="0071168A" w:rsidP="0071168A">
                  <w:pPr>
                    <w:spacing w:line="276" w:lineRule="auto"/>
                  </w:pPr>
                  <w:r>
                    <w:t>Beskrivning av förfarandena för den interna rapporteringen av misstänkta överträdelser hos den anmälningsskyldiga</w:t>
                  </w:r>
                </w:p>
              </w:tc>
            </w:tr>
            <w:tr w:rsidR="0071168A" w14:paraId="259308D3" w14:textId="77777777" w:rsidTr="004148CF">
              <w:tc>
                <w:tcPr>
                  <w:tcW w:w="2290" w:type="dxa"/>
                </w:tcPr>
                <w:p w14:paraId="0543A0C4" w14:textId="77777777" w:rsidR="0071168A" w:rsidRPr="00CC1BC0" w:rsidRDefault="0071168A" w:rsidP="0071168A">
                  <w:pPr>
                    <w:spacing w:line="276" w:lineRule="auto"/>
                  </w:pPr>
                </w:p>
              </w:tc>
              <w:tc>
                <w:tcPr>
                  <w:tcW w:w="425" w:type="dxa"/>
                </w:tcPr>
                <w:p w14:paraId="0E7B3741" w14:textId="77777777" w:rsidR="0071168A" w:rsidRPr="00CC1BC0" w:rsidRDefault="0071168A" w:rsidP="0071168A">
                  <w:pPr>
                    <w:spacing w:line="276" w:lineRule="auto"/>
                  </w:pPr>
                </w:p>
              </w:tc>
              <w:tc>
                <w:tcPr>
                  <w:tcW w:w="6516" w:type="dxa"/>
                </w:tcPr>
                <w:p w14:paraId="280366FF" w14:textId="77777777" w:rsidR="0071168A" w:rsidRPr="00CC1BC0" w:rsidRDefault="0071168A" w:rsidP="0071168A">
                  <w:pPr>
                    <w:spacing w:line="276" w:lineRule="auto"/>
                  </w:pPr>
                </w:p>
              </w:tc>
            </w:tr>
            <w:tr w:rsidR="0071168A" w14:paraId="7F6024A8" w14:textId="77777777" w:rsidTr="004148CF">
              <w:tc>
                <w:tcPr>
                  <w:tcW w:w="2290" w:type="dxa"/>
                </w:tcPr>
                <w:p w14:paraId="14C6455F" w14:textId="77777777" w:rsidR="0071168A" w:rsidRPr="00CC1BC0" w:rsidRDefault="0071168A" w:rsidP="0071168A">
                  <w:pPr>
                    <w:spacing w:line="276" w:lineRule="auto"/>
                  </w:pPr>
                </w:p>
              </w:tc>
              <w:tc>
                <w:tcPr>
                  <w:tcW w:w="425" w:type="dxa"/>
                </w:tcPr>
                <w:p w14:paraId="15600244" w14:textId="77777777" w:rsidR="0071168A" w:rsidRPr="00CC1BC0" w:rsidRDefault="0071168A" w:rsidP="0071168A">
                  <w:pPr>
                    <w:spacing w:line="276" w:lineRule="auto"/>
                  </w:pPr>
                </w:p>
              </w:tc>
              <w:tc>
                <w:tcPr>
                  <w:tcW w:w="6516" w:type="dxa"/>
                </w:tcPr>
                <w:sdt>
                  <w:sdtPr>
                    <w:id w:val="-1852335598"/>
                    <w:placeholder>
                      <w:docPart w:val="C4893AB0C38D435E8553DEB55DC1CCB4"/>
                    </w:placeholder>
                    <w:showingPlcHdr/>
                  </w:sdtPr>
                  <w:sdtEndPr/>
                  <w:sdtContent>
                    <w:p w14:paraId="1F439963" w14:textId="77777777" w:rsidR="0071168A" w:rsidRPr="00E03AC4" w:rsidRDefault="0071168A" w:rsidP="0071168A">
                      <w:pPr>
                        <w:spacing w:line="276" w:lineRule="auto"/>
                      </w:pPr>
                      <w:r>
                        <w:rPr>
                          <w:rStyle w:val="PlaceholderText"/>
                        </w:rPr>
                        <w:t>Svara här</w:t>
                      </w:r>
                    </w:p>
                  </w:sdtContent>
                </w:sdt>
              </w:tc>
            </w:tr>
          </w:tbl>
          <w:p w14:paraId="01E82C17" w14:textId="29CCBA59" w:rsidR="0071168A" w:rsidRPr="0071168A" w:rsidRDefault="0071168A" w:rsidP="0071168A">
            <w:pPr>
              <w:spacing w:line="276" w:lineRule="auto"/>
            </w:pPr>
          </w:p>
        </w:tc>
      </w:tr>
      <w:tr w:rsidR="0071168A" w:rsidRPr="002B0D47" w14:paraId="7461D208" w14:textId="77777777" w:rsidTr="004148CF">
        <w:trPr>
          <w:trHeight w:val="567"/>
        </w:trPr>
        <w:tc>
          <w:tcPr>
            <w:tcW w:w="9535" w:type="dxa"/>
            <w:shd w:val="clear" w:color="auto" w:fill="FFFFFF" w:themeFill="background1"/>
            <w:vAlign w:val="center"/>
          </w:tcPr>
          <w:p w14:paraId="25DEEE1F" w14:textId="4817E065" w:rsidR="0071168A" w:rsidRPr="0071168A" w:rsidRDefault="0071168A" w:rsidP="0071168A">
            <w:pPr>
              <w:spacing w:line="276" w:lineRule="auto"/>
            </w:pPr>
            <w:r>
              <w:t>Beskrivning av åtgärderna för skydd av anställda som avses i 9 kap. 1 § 2 mom. i lagen om förhindrande av penningtvätt.</w:t>
            </w:r>
          </w:p>
        </w:tc>
      </w:tr>
      <w:tr w:rsidR="0071168A" w:rsidRPr="002B0D47" w14:paraId="1757A3DA" w14:textId="77777777" w:rsidTr="004148CF">
        <w:trPr>
          <w:trHeight w:val="567"/>
        </w:trPr>
        <w:tc>
          <w:tcPr>
            <w:tcW w:w="9535" w:type="dxa"/>
            <w:shd w:val="clear" w:color="auto" w:fill="FFFFFF" w:themeFill="background1"/>
            <w:vAlign w:val="center"/>
          </w:tcPr>
          <w:sdt>
            <w:sdtPr>
              <w:id w:val="-1401832010"/>
              <w:placeholder>
                <w:docPart w:val="086D8798A1EE49EEA64C5EE7131FE392"/>
              </w:placeholder>
              <w:showingPlcHdr/>
            </w:sdtPr>
            <w:sdtEndPr/>
            <w:sdtContent>
              <w:p w14:paraId="748B1954" w14:textId="18DF813B" w:rsidR="0071168A" w:rsidRPr="0071168A" w:rsidRDefault="0071168A" w:rsidP="0071168A">
                <w:pPr>
                  <w:spacing w:line="276" w:lineRule="auto"/>
                </w:pPr>
                <w:r>
                  <w:rPr>
                    <w:rStyle w:val="PlaceholderText"/>
                  </w:rPr>
                  <w:t>Svara här</w:t>
                </w:r>
              </w:p>
            </w:sdtContent>
          </w:sdt>
        </w:tc>
      </w:tr>
      <w:tr w:rsidR="0071168A" w:rsidRPr="002B0D47" w14:paraId="44337B87" w14:textId="77777777" w:rsidTr="004148CF">
        <w:trPr>
          <w:trHeight w:val="567"/>
        </w:trPr>
        <w:tc>
          <w:tcPr>
            <w:tcW w:w="9535" w:type="dxa"/>
            <w:shd w:val="clear" w:color="auto" w:fill="FFFFFF" w:themeFill="background1"/>
            <w:vAlign w:val="center"/>
          </w:tcPr>
          <w:p w14:paraId="673DAD6F" w14:textId="0DEA6E84" w:rsidR="0071168A" w:rsidRPr="0071168A" w:rsidRDefault="0071168A" w:rsidP="0071168A">
            <w:pPr>
              <w:spacing w:line="276" w:lineRule="auto"/>
            </w:pPr>
            <w:r>
              <w:t>En beskrivning av tryggandet av ett tillräckligt informationsutbyte, av riskhanteringen och den övriga interna kontrollen av funktioner som bedrivs genom ombud och som ska läggas ut på entreprenad samt vad gäller användningen av en sådan tredje part som avses i 3 kap. 7 § i lagen om förhindrande av penningtvätt.</w:t>
            </w:r>
          </w:p>
        </w:tc>
      </w:tr>
      <w:tr w:rsidR="0071168A" w:rsidRPr="002B0D47" w14:paraId="07F51D3E" w14:textId="77777777" w:rsidTr="004148CF">
        <w:trPr>
          <w:trHeight w:val="567"/>
        </w:trPr>
        <w:tc>
          <w:tcPr>
            <w:tcW w:w="9535" w:type="dxa"/>
            <w:shd w:val="clear" w:color="auto" w:fill="FFFFFF" w:themeFill="background1"/>
            <w:vAlign w:val="center"/>
          </w:tcPr>
          <w:sdt>
            <w:sdtPr>
              <w:id w:val="1488357456"/>
              <w:placeholder>
                <w:docPart w:val="5138D4C2AA454AD3B907EC16A8BE479F"/>
              </w:placeholder>
              <w:showingPlcHdr/>
            </w:sdtPr>
            <w:sdtEndPr/>
            <w:sdtContent>
              <w:p w14:paraId="312C34DF" w14:textId="75DFA3CF" w:rsidR="0071168A" w:rsidRPr="0071168A" w:rsidRDefault="0071168A" w:rsidP="0071168A">
                <w:pPr>
                  <w:spacing w:line="276" w:lineRule="auto"/>
                </w:pPr>
                <w:r>
                  <w:rPr>
                    <w:rStyle w:val="PlaceholderText"/>
                  </w:rPr>
                  <w:t>Svara här</w:t>
                </w:r>
              </w:p>
            </w:sdtContent>
          </w:sdt>
        </w:tc>
      </w:tr>
      <w:tr w:rsidR="0071168A" w:rsidRPr="002B0D47" w14:paraId="2788E9E9" w14:textId="77777777" w:rsidTr="004148CF">
        <w:trPr>
          <w:trHeight w:val="567"/>
        </w:trPr>
        <w:tc>
          <w:tcPr>
            <w:tcW w:w="9535" w:type="dxa"/>
            <w:shd w:val="clear" w:color="auto" w:fill="FFFFFF" w:themeFill="background1"/>
            <w:vAlign w:val="center"/>
          </w:tcPr>
          <w:p w14:paraId="77663840" w14:textId="66BF0559" w:rsidR="0071168A" w:rsidRPr="0071168A" w:rsidRDefault="0071168A" w:rsidP="0071168A">
            <w:pPr>
              <w:spacing w:line="276" w:lineRule="auto"/>
            </w:pPr>
            <w:r>
              <w:t>Beskrivning av de förfaranden som upprättats för att säkerställa att bolaget vid kundkontroll uppfyller de förordningar som avses i 1 och 2 a § 1 mom. i lagen om uppfyllande av vissa förpliktelser som grundar sig på Finlands medlemskap i Förenta Nationerna och Europeiska unionen (659/1967) samt de beslut som meddelats med stöd av lagen om frysning av tillgångar i syfte att bekämpa terrorism (325/2013).</w:t>
            </w:r>
          </w:p>
        </w:tc>
      </w:tr>
      <w:tr w:rsidR="0071168A" w:rsidRPr="002B0D47" w14:paraId="5DBFC3C0" w14:textId="77777777" w:rsidTr="004148CF">
        <w:trPr>
          <w:trHeight w:val="567"/>
        </w:trPr>
        <w:tc>
          <w:tcPr>
            <w:tcW w:w="9535" w:type="dxa"/>
            <w:shd w:val="clear" w:color="auto" w:fill="FFFFFF" w:themeFill="background1"/>
            <w:vAlign w:val="center"/>
          </w:tcPr>
          <w:sdt>
            <w:sdtPr>
              <w:id w:val="-624923822"/>
              <w:placeholder>
                <w:docPart w:val="D456E73607214B12BC403CD9C914E8D0"/>
              </w:placeholder>
              <w:showingPlcHdr/>
            </w:sdtPr>
            <w:sdtEndPr/>
            <w:sdtContent>
              <w:p w14:paraId="045576EB" w14:textId="3F440371" w:rsidR="0071168A" w:rsidRPr="0071168A" w:rsidRDefault="0071168A" w:rsidP="0071168A">
                <w:pPr>
                  <w:spacing w:line="276" w:lineRule="auto"/>
                </w:pPr>
                <w:r>
                  <w:rPr>
                    <w:rStyle w:val="PlaceholderText"/>
                  </w:rPr>
                  <w:t>Svara här</w:t>
                </w:r>
              </w:p>
            </w:sdtContent>
          </w:sdt>
        </w:tc>
      </w:tr>
    </w:tbl>
    <w:p w14:paraId="5F0C65A3" w14:textId="5A69F283" w:rsidR="00ED0CAD" w:rsidRDefault="00ED0CAD" w:rsidP="00A17F9B">
      <w:pPr>
        <w:pStyle w:val="ListParagraph"/>
        <w:ind w:left="0"/>
      </w:pPr>
    </w:p>
    <w:p w14:paraId="2D89837B" w14:textId="77777777" w:rsidR="00ED13F8" w:rsidRDefault="00ED13F8" w:rsidP="00A17F9B">
      <w:pPr>
        <w:pStyle w:val="ListParagraph"/>
        <w:ind w:left="0"/>
      </w:pPr>
    </w:p>
    <w:tbl>
      <w:tblPr>
        <w:tblStyle w:val="TableGrid"/>
        <w:tblW w:w="953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FFFFFF" w:themeFill="background1"/>
        <w:tblCellMar>
          <w:top w:w="57" w:type="dxa"/>
          <w:bottom w:w="57" w:type="dxa"/>
        </w:tblCellMar>
        <w:tblLook w:val="0020" w:firstRow="1" w:lastRow="0" w:firstColumn="0" w:lastColumn="0" w:noHBand="0" w:noVBand="0"/>
      </w:tblPr>
      <w:tblGrid>
        <w:gridCol w:w="9535"/>
      </w:tblGrid>
      <w:tr w:rsidR="0071168A" w:rsidRPr="002B0D47" w14:paraId="474B1DD3" w14:textId="77777777" w:rsidTr="004148CF">
        <w:trPr>
          <w:cnfStyle w:val="100000000000" w:firstRow="1" w:lastRow="0" w:firstColumn="0" w:lastColumn="0" w:oddVBand="0" w:evenVBand="0" w:oddHBand="0" w:evenHBand="0" w:firstRowFirstColumn="0" w:firstRowLastColumn="0" w:lastRowFirstColumn="0" w:lastRowLastColumn="0"/>
          <w:trHeight w:val="567"/>
        </w:trPr>
        <w:tc>
          <w:tcPr>
            <w:tcW w:w="9535"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315FE7C4" w14:textId="20EE4C0D" w:rsidR="0071168A" w:rsidRPr="00DE44E1" w:rsidRDefault="0071168A" w:rsidP="004148CF">
            <w:pPr>
              <w:spacing w:line="276" w:lineRule="auto"/>
              <w:rPr>
                <w:b w:val="0"/>
              </w:rPr>
            </w:pPr>
            <w:r>
              <w:lastRenderedPageBreak/>
              <w:t xml:space="preserve">15. Bokförings- och bokslutssystemet (28 a § i BIL, 17 § i BIFMF, Föreskrifter och anvisningar avsnitt 5.11) </w:t>
            </w:r>
          </w:p>
        </w:tc>
      </w:tr>
      <w:tr w:rsidR="0071168A" w:rsidRPr="002B0D47" w14:paraId="23D0A396" w14:textId="77777777" w:rsidTr="004148CF">
        <w:trPr>
          <w:trHeight w:val="567"/>
        </w:trPr>
        <w:tc>
          <w:tcPr>
            <w:tcW w:w="9535" w:type="dxa"/>
            <w:shd w:val="clear" w:color="auto" w:fill="FFFFFF" w:themeFill="background1"/>
            <w:vAlign w:val="center"/>
          </w:tcPr>
          <w:p w14:paraId="27C3F667" w14:textId="4C1A124B" w:rsidR="0071168A" w:rsidRPr="00A17F9B" w:rsidRDefault="0071168A" w:rsidP="004148CF">
            <w:pPr>
              <w:spacing w:line="276" w:lineRule="auto"/>
            </w:pPr>
            <w:r>
              <w:t>Utredning om bokföringssystemet</w:t>
            </w:r>
          </w:p>
        </w:tc>
      </w:tr>
      <w:tr w:rsidR="0071168A" w:rsidRPr="002B0D47" w14:paraId="78E7550C" w14:textId="77777777" w:rsidTr="004148CF">
        <w:trPr>
          <w:trHeight w:val="567"/>
        </w:trPr>
        <w:tc>
          <w:tcPr>
            <w:tcW w:w="9535" w:type="dxa"/>
            <w:shd w:val="clear" w:color="auto" w:fill="FFFFFF" w:themeFill="background1"/>
            <w:vAlign w:val="center"/>
          </w:tcPr>
          <w:sdt>
            <w:sdtPr>
              <w:id w:val="530542114"/>
              <w:placeholder>
                <w:docPart w:val="2D80B766815F405BB887F9B2E0113582"/>
              </w:placeholder>
              <w:showingPlcHdr/>
            </w:sdtPr>
            <w:sdtEndPr/>
            <w:sdtContent>
              <w:p w14:paraId="162086FD" w14:textId="77777777" w:rsidR="0071168A" w:rsidRPr="002B0D47" w:rsidRDefault="0071168A" w:rsidP="004148CF">
                <w:pPr>
                  <w:spacing w:line="276" w:lineRule="auto"/>
                </w:pPr>
                <w:r>
                  <w:rPr>
                    <w:rStyle w:val="PlaceholderText"/>
                  </w:rPr>
                  <w:t>Svara här</w:t>
                </w:r>
              </w:p>
            </w:sdtContent>
          </w:sdt>
        </w:tc>
      </w:tr>
    </w:tbl>
    <w:p w14:paraId="6F9E2DDB" w14:textId="0221883A" w:rsidR="00ED0CAD" w:rsidRDefault="00ED0CAD" w:rsidP="00A17F9B">
      <w:pPr>
        <w:pStyle w:val="ListParagraph"/>
        <w:ind w:left="0"/>
      </w:pPr>
    </w:p>
    <w:tbl>
      <w:tblPr>
        <w:tblStyle w:val="TableGrid"/>
        <w:tblW w:w="953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FFFFFF" w:themeFill="background1"/>
        <w:tblCellMar>
          <w:top w:w="57" w:type="dxa"/>
          <w:bottom w:w="57" w:type="dxa"/>
        </w:tblCellMar>
        <w:tblLook w:val="0020" w:firstRow="1" w:lastRow="0" w:firstColumn="0" w:lastColumn="0" w:noHBand="0" w:noVBand="0"/>
      </w:tblPr>
      <w:tblGrid>
        <w:gridCol w:w="9535"/>
      </w:tblGrid>
      <w:tr w:rsidR="0071168A" w:rsidRPr="002B0D47" w14:paraId="180D6A5B" w14:textId="77777777" w:rsidTr="004148CF">
        <w:trPr>
          <w:cnfStyle w:val="100000000000" w:firstRow="1" w:lastRow="0" w:firstColumn="0" w:lastColumn="0" w:oddVBand="0" w:evenVBand="0" w:oddHBand="0" w:evenHBand="0" w:firstRowFirstColumn="0" w:firstRowLastColumn="0" w:lastRowFirstColumn="0" w:lastRowLastColumn="0"/>
          <w:trHeight w:val="567"/>
        </w:trPr>
        <w:tc>
          <w:tcPr>
            <w:tcW w:w="9535"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36167EDB" w14:textId="38DF90A7" w:rsidR="0071168A" w:rsidRPr="00DE44E1" w:rsidRDefault="0071168A" w:rsidP="004148CF">
            <w:pPr>
              <w:spacing w:line="276" w:lineRule="auto"/>
              <w:rPr>
                <w:b w:val="0"/>
              </w:rPr>
            </w:pPr>
            <w:r>
              <w:t xml:space="preserve">16. Ansvarsförsäkring som tecknats av tillhandahållare av betalningsinitieringstjänster eller kontoinformationstjänster (26 a och 26 b § i BIL, Föreskrifter och anvisningar avsnitt 9) </w:t>
            </w:r>
          </w:p>
        </w:tc>
      </w:tr>
      <w:tr w:rsidR="0071168A" w:rsidRPr="002B0D47" w14:paraId="405A023D" w14:textId="77777777" w:rsidTr="004148CF">
        <w:trPr>
          <w:trHeight w:val="567"/>
        </w:trPr>
        <w:tc>
          <w:tcPr>
            <w:tcW w:w="9535" w:type="dxa"/>
            <w:shd w:val="clear" w:color="auto" w:fill="FFFFFF" w:themeFill="background1"/>
            <w:vAlign w:val="center"/>
          </w:tcPr>
          <w:p w14:paraId="55B5F3E2" w14:textId="6F04D989" w:rsidR="0071168A" w:rsidRPr="00A17F9B" w:rsidRDefault="0071168A" w:rsidP="004148CF">
            <w:pPr>
              <w:spacing w:line="276" w:lineRule="auto"/>
            </w:pPr>
            <w:r>
              <w:t>Utredning om den ansvarsförsäkring eller annan motsvarande säkerhet som tecknats av tillhandahållare av betalningsinitieringstjänster eller kontoinformationstjänster</w:t>
            </w:r>
          </w:p>
        </w:tc>
      </w:tr>
      <w:tr w:rsidR="0071168A" w:rsidRPr="002B0D47" w14:paraId="2C9ED84A" w14:textId="77777777" w:rsidTr="004148CF">
        <w:trPr>
          <w:trHeight w:val="567"/>
        </w:trPr>
        <w:tc>
          <w:tcPr>
            <w:tcW w:w="9535" w:type="dxa"/>
            <w:shd w:val="clear" w:color="auto" w:fill="FFFFFF" w:themeFill="background1"/>
            <w:vAlign w:val="center"/>
          </w:tcPr>
          <w:sdt>
            <w:sdtPr>
              <w:id w:val="1680075004"/>
              <w:placeholder>
                <w:docPart w:val="DF484FBC32C24102938C8FEFD0160661"/>
              </w:placeholder>
              <w:showingPlcHdr/>
            </w:sdtPr>
            <w:sdtEndPr/>
            <w:sdtContent>
              <w:p w14:paraId="5814AF88" w14:textId="77777777" w:rsidR="0071168A" w:rsidRPr="002B0D47" w:rsidRDefault="0071168A" w:rsidP="004148CF">
                <w:pPr>
                  <w:spacing w:line="276" w:lineRule="auto"/>
                </w:pPr>
                <w:r>
                  <w:rPr>
                    <w:rStyle w:val="PlaceholderText"/>
                  </w:rPr>
                  <w:t>Svara här</w:t>
                </w:r>
              </w:p>
            </w:sdtContent>
          </w:sdt>
        </w:tc>
      </w:tr>
    </w:tbl>
    <w:p w14:paraId="5B73D709" w14:textId="060D566F" w:rsidR="0071168A" w:rsidRDefault="0071168A" w:rsidP="00A17F9B">
      <w:pPr>
        <w:pStyle w:val="ListParagraph"/>
        <w:ind w:left="0"/>
      </w:pPr>
    </w:p>
    <w:p w14:paraId="48B9827E" w14:textId="77777777" w:rsidR="0071168A" w:rsidRDefault="0071168A" w:rsidP="00A17F9B">
      <w:pPr>
        <w:pStyle w:val="ListParagraph"/>
        <w:ind w:left="0"/>
      </w:pPr>
    </w:p>
    <w:tbl>
      <w:tblPr>
        <w:tblStyle w:val="TableGrid"/>
        <w:tblW w:w="953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020" w:firstRow="1" w:lastRow="0" w:firstColumn="0" w:lastColumn="0" w:noHBand="0" w:noVBand="0"/>
      </w:tblPr>
      <w:tblGrid>
        <w:gridCol w:w="4253"/>
        <w:gridCol w:w="5282"/>
      </w:tblGrid>
      <w:tr w:rsidR="00A17F9B" w:rsidRPr="002B0D47" w14:paraId="70DF8A34" w14:textId="77777777" w:rsidTr="00DE44E1">
        <w:trPr>
          <w:cnfStyle w:val="100000000000" w:firstRow="1" w:lastRow="0" w:firstColumn="0" w:lastColumn="0" w:oddVBand="0" w:evenVBand="0" w:oddHBand="0" w:evenHBand="0" w:firstRowFirstColumn="0" w:firstRowLastColumn="0" w:lastRowFirstColumn="0" w:lastRowLastColumn="0"/>
          <w:trHeight w:val="567"/>
        </w:trPr>
        <w:tc>
          <w:tcPr>
            <w:tcW w:w="4253" w:type="dxa"/>
            <w:tcBorders>
              <w:top w:val="none" w:sz="0" w:space="0" w:color="auto"/>
              <w:left w:val="none" w:sz="0" w:space="0" w:color="auto"/>
              <w:bottom w:val="none" w:sz="0" w:space="0" w:color="auto"/>
              <w:right w:val="none" w:sz="0" w:space="0" w:color="auto"/>
            </w:tcBorders>
            <w:shd w:val="clear" w:color="auto" w:fill="FFFFFF" w:themeFill="background1"/>
            <w:tcMar>
              <w:top w:w="57" w:type="dxa"/>
              <w:bottom w:w="57" w:type="dxa"/>
            </w:tcMar>
            <w:vAlign w:val="center"/>
          </w:tcPr>
          <w:p w14:paraId="4FC1A6A3" w14:textId="77777777" w:rsidR="00A17F9B" w:rsidRPr="002B0D47" w:rsidRDefault="00A17F9B" w:rsidP="00454453">
            <w:pPr>
              <w:spacing w:line="276" w:lineRule="auto"/>
            </w:pPr>
            <w:r>
              <w:t>Ort och datum</w:t>
            </w:r>
          </w:p>
        </w:tc>
        <w:tc>
          <w:tcPr>
            <w:tcW w:w="5282" w:type="dxa"/>
            <w:tcBorders>
              <w:top w:val="none" w:sz="0" w:space="0" w:color="auto"/>
              <w:left w:val="none" w:sz="0" w:space="0" w:color="auto"/>
              <w:bottom w:val="none" w:sz="0" w:space="0" w:color="auto"/>
              <w:right w:val="none" w:sz="0" w:space="0" w:color="auto"/>
            </w:tcBorders>
            <w:shd w:val="clear" w:color="auto" w:fill="FFFFFF" w:themeFill="background1"/>
            <w:tcMar>
              <w:top w:w="57" w:type="dxa"/>
              <w:bottom w:w="57" w:type="dxa"/>
            </w:tcMar>
            <w:vAlign w:val="center"/>
          </w:tcPr>
          <w:sdt>
            <w:sdtPr>
              <w:id w:val="-1158764794"/>
              <w:placeholder>
                <w:docPart w:val="95F974F78352465B87C3AB1BFA841D33"/>
              </w:placeholder>
              <w:showingPlcHdr/>
            </w:sdtPr>
            <w:sdtEndPr/>
            <w:sdtContent>
              <w:p w14:paraId="532295F4" w14:textId="63C64F49" w:rsidR="00A17F9B" w:rsidRPr="00A17F9B" w:rsidRDefault="00A17F9B" w:rsidP="00454453">
                <w:pPr>
                  <w:spacing w:line="276" w:lineRule="auto"/>
                  <w:rPr>
                    <w:rFonts w:asciiTheme="minorHAnsi" w:hAnsiTheme="minorHAnsi" w:cstheme="minorBidi"/>
                  </w:rPr>
                </w:pPr>
                <w:r>
                  <w:rPr>
                    <w:rStyle w:val="PlaceholderText"/>
                    <w:b w:val="0"/>
                  </w:rPr>
                  <w:t>Svara här</w:t>
                </w:r>
              </w:p>
            </w:sdtContent>
          </w:sdt>
        </w:tc>
      </w:tr>
      <w:tr w:rsidR="00A17F9B" w:rsidRPr="002B0D47" w14:paraId="31D5996D" w14:textId="77777777" w:rsidTr="00DE44E1">
        <w:trPr>
          <w:trHeight w:val="567"/>
        </w:trPr>
        <w:tc>
          <w:tcPr>
            <w:tcW w:w="4253" w:type="dxa"/>
            <w:shd w:val="clear" w:color="auto" w:fill="FFFFFF" w:themeFill="background1"/>
            <w:tcMar>
              <w:top w:w="57" w:type="dxa"/>
              <w:bottom w:w="57" w:type="dxa"/>
            </w:tcMar>
            <w:vAlign w:val="center"/>
          </w:tcPr>
          <w:p w14:paraId="141358A1" w14:textId="77777777" w:rsidR="00A17F9B" w:rsidRPr="00DE44E1" w:rsidRDefault="00A17F9B" w:rsidP="00454453">
            <w:pPr>
              <w:spacing w:line="276" w:lineRule="auto"/>
              <w:rPr>
                <w:b/>
                <w:bCs/>
              </w:rPr>
            </w:pPr>
            <w:r>
              <w:rPr>
                <w:b/>
              </w:rPr>
              <w:t xml:space="preserve">Underskrift </w:t>
            </w:r>
          </w:p>
          <w:p w14:paraId="260EC63C" w14:textId="77777777" w:rsidR="00A17F9B" w:rsidRDefault="00A17F9B" w:rsidP="00454453">
            <w:pPr>
              <w:spacing w:line="276" w:lineRule="auto"/>
            </w:pPr>
          </w:p>
          <w:p w14:paraId="4AC5E18E" w14:textId="08460CF2" w:rsidR="00A17F9B" w:rsidRPr="002B0D47" w:rsidRDefault="00A17F9B" w:rsidP="00454453">
            <w:pPr>
              <w:spacing w:line="276" w:lineRule="auto"/>
            </w:pPr>
            <w:r>
              <w:t>(en ansökan som inlämnas elektroniskt behöver inte undertecknas)</w:t>
            </w:r>
          </w:p>
        </w:tc>
        <w:tc>
          <w:tcPr>
            <w:tcW w:w="5282" w:type="dxa"/>
            <w:shd w:val="clear" w:color="auto" w:fill="FFFFFF" w:themeFill="background1"/>
            <w:tcMar>
              <w:top w:w="57" w:type="dxa"/>
              <w:bottom w:w="57" w:type="dxa"/>
            </w:tcMar>
            <w:vAlign w:val="center"/>
          </w:tcPr>
          <w:p w14:paraId="246AD762" w14:textId="51AF0056" w:rsidR="00A17F9B" w:rsidRPr="00CC1BC0" w:rsidRDefault="00A17F9B" w:rsidP="00454453">
            <w:pPr>
              <w:spacing w:line="276" w:lineRule="auto"/>
            </w:pPr>
          </w:p>
        </w:tc>
      </w:tr>
      <w:tr w:rsidR="00A17F9B" w:rsidRPr="002B0D47" w14:paraId="2822AC01" w14:textId="77777777" w:rsidTr="00DE44E1">
        <w:trPr>
          <w:trHeight w:val="567"/>
        </w:trPr>
        <w:tc>
          <w:tcPr>
            <w:tcW w:w="4253" w:type="dxa"/>
            <w:shd w:val="clear" w:color="auto" w:fill="FFFFFF" w:themeFill="background1"/>
            <w:tcMar>
              <w:top w:w="57" w:type="dxa"/>
              <w:bottom w:w="57" w:type="dxa"/>
            </w:tcMar>
            <w:vAlign w:val="center"/>
          </w:tcPr>
          <w:p w14:paraId="6A6BC7BB" w14:textId="724C538A" w:rsidR="00A17F9B" w:rsidRPr="00DE44E1" w:rsidRDefault="00A17F9B" w:rsidP="00454453">
            <w:pPr>
              <w:spacing w:line="276" w:lineRule="auto"/>
              <w:rPr>
                <w:b/>
                <w:bCs/>
              </w:rPr>
            </w:pPr>
            <w:r>
              <w:rPr>
                <w:b/>
              </w:rPr>
              <w:t>Namnförtydligande</w:t>
            </w:r>
          </w:p>
        </w:tc>
        <w:tc>
          <w:tcPr>
            <w:tcW w:w="5282" w:type="dxa"/>
            <w:shd w:val="clear" w:color="auto" w:fill="FFFFFF" w:themeFill="background1"/>
            <w:tcMar>
              <w:top w:w="57" w:type="dxa"/>
              <w:bottom w:w="57" w:type="dxa"/>
            </w:tcMar>
            <w:vAlign w:val="center"/>
          </w:tcPr>
          <w:sdt>
            <w:sdtPr>
              <w:id w:val="1544490572"/>
              <w:placeholder>
                <w:docPart w:val="76BD7ABC654E4F80A80FB6E1A3E4E9F0"/>
              </w:placeholder>
              <w:showingPlcHdr/>
            </w:sdtPr>
            <w:sdtEndPr/>
            <w:sdtContent>
              <w:p w14:paraId="43DA48AB" w14:textId="7517CEE3" w:rsidR="00A17F9B" w:rsidRPr="00A17F9B" w:rsidRDefault="00A17F9B" w:rsidP="00454453">
                <w:pPr>
                  <w:spacing w:line="276" w:lineRule="auto"/>
                  <w:rPr>
                    <w:rFonts w:asciiTheme="minorHAnsi" w:hAnsiTheme="minorHAnsi" w:cstheme="minorBidi"/>
                  </w:rPr>
                </w:pPr>
                <w:r>
                  <w:rPr>
                    <w:rStyle w:val="PlaceholderText"/>
                  </w:rPr>
                  <w:t>Svara här</w:t>
                </w:r>
              </w:p>
            </w:sdtContent>
          </w:sdt>
        </w:tc>
      </w:tr>
    </w:tbl>
    <w:p w14:paraId="4F9A9ADF" w14:textId="695A8E0A" w:rsidR="003A5F5A" w:rsidRPr="00566413" w:rsidRDefault="003A5F5A" w:rsidP="00566413">
      <w:pPr>
        <w:rPr>
          <w:highlight w:val="yellow"/>
        </w:rPr>
      </w:pPr>
    </w:p>
    <w:sectPr w:rsidR="003A5F5A" w:rsidRPr="00566413">
      <w:headerReference w:type="default" r:id="rId16"/>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FD8B91" w14:textId="77777777" w:rsidR="00D323B3" w:rsidRDefault="00D323B3" w:rsidP="000947BE">
      <w:pPr>
        <w:spacing w:after="0" w:line="240" w:lineRule="auto"/>
      </w:pPr>
      <w:r>
        <w:separator/>
      </w:r>
    </w:p>
  </w:endnote>
  <w:endnote w:type="continuationSeparator" w:id="0">
    <w:p w14:paraId="4A7B7CB1" w14:textId="77777777" w:rsidR="00D323B3" w:rsidRDefault="00D323B3" w:rsidP="000947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3DC530" w14:textId="77777777" w:rsidR="00D323B3" w:rsidRDefault="00D323B3" w:rsidP="000947BE">
      <w:pPr>
        <w:spacing w:after="0" w:line="240" w:lineRule="auto"/>
      </w:pPr>
      <w:r>
        <w:separator/>
      </w:r>
    </w:p>
  </w:footnote>
  <w:footnote w:type="continuationSeparator" w:id="0">
    <w:p w14:paraId="6EC16F2C" w14:textId="77777777" w:rsidR="00D323B3" w:rsidRDefault="00D323B3" w:rsidP="000947BE">
      <w:pPr>
        <w:spacing w:after="0" w:line="240" w:lineRule="auto"/>
      </w:pPr>
      <w:r>
        <w:continuationSeparator/>
      </w:r>
    </w:p>
  </w:footnote>
  <w:footnote w:id="1">
    <w:p w14:paraId="28D14E92" w14:textId="56AB49DC" w:rsidR="00E412FB" w:rsidRDefault="00E412FB">
      <w:pPr>
        <w:pStyle w:val="FootnoteText"/>
      </w:pPr>
      <w:r>
        <w:rPr>
          <w:rStyle w:val="FootnoteReference"/>
        </w:rPr>
        <w:footnoteRef/>
      </w:r>
      <w:r>
        <w:t xml:space="preserve"> för anmälan av en fysisk delägares ekonomiska situation kan följande blankett användas:</w:t>
      </w:r>
      <w:r w:rsidR="00FD15AE">
        <w:t xml:space="preserve"> </w:t>
      </w:r>
      <w:hyperlink r:id="rId1" w:history="1">
        <w:r w:rsidR="00FD15AE" w:rsidRPr="000971A9">
          <w:rPr>
            <w:rStyle w:val="Hyperlink"/>
          </w:rPr>
          <w:t>https://www.finanssivalvonta.fi/globalassets/sv/rapportering/anmalningar/agartillsynsblankett_fysisk-person.docx</w:t>
        </w:r>
      </w:hyperlink>
      <w:r>
        <w:t>.</w:t>
      </w:r>
      <w:r w:rsidR="00FD15AE">
        <w:t xml:space="preserve"> </w:t>
      </w:r>
      <w:r>
        <w:t xml:space="preserve"> </w:t>
      </w:r>
    </w:p>
  </w:footnote>
  <w:footnote w:id="2">
    <w:p w14:paraId="707BFAA8" w14:textId="2828BC84" w:rsidR="00063292" w:rsidRDefault="00063292">
      <w:pPr>
        <w:pStyle w:val="FootnoteText"/>
      </w:pPr>
      <w:r>
        <w:rPr>
          <w:rStyle w:val="FootnoteReference"/>
        </w:rPr>
        <w:footnoteRef/>
      </w:r>
      <w:r>
        <w:t xml:space="preserve"> Om sökanden tillhandahåller betaltjänster enligt 1 § 2 mom. 1–5 punkten i lagen om betalningsinstitut, ska till ansökan bifogas kalkyler om huruvida bolagets kapitalbas är tillräcklig räknat enligt alla de beräkningsmetoder som avses i 29 § i BIL.  </w:t>
      </w:r>
    </w:p>
  </w:footnote>
  <w:footnote w:id="3">
    <w:p w14:paraId="6874C124" w14:textId="525451D1" w:rsidR="00C536B3" w:rsidRDefault="00C536B3">
      <w:pPr>
        <w:pStyle w:val="FootnoteText"/>
      </w:pPr>
      <w:r>
        <w:rPr>
          <w:rStyle w:val="FootnoteReference"/>
        </w:rPr>
        <w:footnoteRef/>
      </w:r>
      <w:r>
        <w:t xml:space="preserve"> Finansinspektionen rekommenderar att bolaget lämnar in ett organisationsschema som redogör för bolagets personal och rapporteringsförhållanden.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0721A" w14:textId="7815E04D" w:rsidR="001B0C80" w:rsidRDefault="001B0C80">
    <w:pPr>
      <w:pStyle w:val="Header"/>
    </w:pPr>
    <w:r>
      <w:rPr>
        <w:noProof/>
        <w:sz w:val="2"/>
        <w:lang w:val="fi-FI" w:eastAsia="fi-FI"/>
      </w:rPr>
      <w:drawing>
        <wp:anchor distT="0" distB="0" distL="114300" distR="114300" simplePos="0" relativeHeight="251659264" behindDoc="1" locked="0" layoutInCell="1" allowOverlap="1" wp14:anchorId="7A4AEB5F" wp14:editId="1C6189CF">
          <wp:simplePos x="0" y="0"/>
          <wp:positionH relativeFrom="page">
            <wp:posOffset>384479</wp:posOffset>
          </wp:positionH>
          <wp:positionV relativeFrom="page">
            <wp:posOffset>241935</wp:posOffset>
          </wp:positionV>
          <wp:extent cx="2030400" cy="432000"/>
          <wp:effectExtent l="0" t="0" r="8255" b="6350"/>
          <wp:wrapTopAndBottom/>
          <wp:docPr id="7" nam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VA_tunnus_FI_cmyk.emf"/>
                  <pic:cNvPicPr/>
                </pic:nvPicPr>
                <pic:blipFill>
                  <a:blip r:embed="rId1">
                    <a:extLst>
                      <a:ext uri="{28A0092B-C50C-407E-A947-70E740481C1C}">
                        <a14:useLocalDpi xmlns:a14="http://schemas.microsoft.com/office/drawing/2010/main" val="0"/>
                      </a:ext>
                    </a:extLst>
                  </a:blip>
                  <a:stretch>
                    <a:fillRect/>
                  </a:stretch>
                </pic:blipFill>
                <pic:spPr>
                  <a:xfrm>
                    <a:off x="0" y="0"/>
                    <a:ext cx="2030400" cy="432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03A7F"/>
    <w:multiLevelType w:val="multilevel"/>
    <w:tmpl w:val="A282E5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692BE2"/>
    <w:multiLevelType w:val="hybridMultilevel"/>
    <w:tmpl w:val="93CEAE9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0EBA351F"/>
    <w:multiLevelType w:val="hybridMultilevel"/>
    <w:tmpl w:val="77348FA0"/>
    <w:lvl w:ilvl="0" w:tplc="172AFA4A">
      <w:numFmt w:val="bullet"/>
      <w:lvlText w:val="-"/>
      <w:lvlJc w:val="left"/>
      <w:pPr>
        <w:ind w:left="2384" w:hanging="360"/>
      </w:pPr>
      <w:rPr>
        <w:rFonts w:ascii="Calibri" w:eastAsia="Times New Roman" w:hAnsi="Calibri" w:cs="Calibri" w:hint="default"/>
      </w:rPr>
    </w:lvl>
    <w:lvl w:ilvl="1" w:tplc="040B0003" w:tentative="1">
      <w:start w:val="1"/>
      <w:numFmt w:val="bullet"/>
      <w:lvlText w:val="o"/>
      <w:lvlJc w:val="left"/>
      <w:pPr>
        <w:ind w:left="3104" w:hanging="360"/>
      </w:pPr>
      <w:rPr>
        <w:rFonts w:ascii="Courier New" w:hAnsi="Courier New" w:cs="Courier New" w:hint="default"/>
      </w:rPr>
    </w:lvl>
    <w:lvl w:ilvl="2" w:tplc="040B0005" w:tentative="1">
      <w:start w:val="1"/>
      <w:numFmt w:val="bullet"/>
      <w:lvlText w:val=""/>
      <w:lvlJc w:val="left"/>
      <w:pPr>
        <w:ind w:left="3824" w:hanging="360"/>
      </w:pPr>
      <w:rPr>
        <w:rFonts w:ascii="Wingdings" w:hAnsi="Wingdings" w:hint="default"/>
      </w:rPr>
    </w:lvl>
    <w:lvl w:ilvl="3" w:tplc="040B0001" w:tentative="1">
      <w:start w:val="1"/>
      <w:numFmt w:val="bullet"/>
      <w:lvlText w:val=""/>
      <w:lvlJc w:val="left"/>
      <w:pPr>
        <w:ind w:left="4544" w:hanging="360"/>
      </w:pPr>
      <w:rPr>
        <w:rFonts w:ascii="Symbol" w:hAnsi="Symbol" w:hint="default"/>
      </w:rPr>
    </w:lvl>
    <w:lvl w:ilvl="4" w:tplc="040B0003" w:tentative="1">
      <w:start w:val="1"/>
      <w:numFmt w:val="bullet"/>
      <w:lvlText w:val="o"/>
      <w:lvlJc w:val="left"/>
      <w:pPr>
        <w:ind w:left="5264" w:hanging="360"/>
      </w:pPr>
      <w:rPr>
        <w:rFonts w:ascii="Courier New" w:hAnsi="Courier New" w:cs="Courier New" w:hint="default"/>
      </w:rPr>
    </w:lvl>
    <w:lvl w:ilvl="5" w:tplc="040B0005" w:tentative="1">
      <w:start w:val="1"/>
      <w:numFmt w:val="bullet"/>
      <w:lvlText w:val=""/>
      <w:lvlJc w:val="left"/>
      <w:pPr>
        <w:ind w:left="5984" w:hanging="360"/>
      </w:pPr>
      <w:rPr>
        <w:rFonts w:ascii="Wingdings" w:hAnsi="Wingdings" w:hint="default"/>
      </w:rPr>
    </w:lvl>
    <w:lvl w:ilvl="6" w:tplc="040B0001" w:tentative="1">
      <w:start w:val="1"/>
      <w:numFmt w:val="bullet"/>
      <w:lvlText w:val=""/>
      <w:lvlJc w:val="left"/>
      <w:pPr>
        <w:ind w:left="6704" w:hanging="360"/>
      </w:pPr>
      <w:rPr>
        <w:rFonts w:ascii="Symbol" w:hAnsi="Symbol" w:hint="default"/>
      </w:rPr>
    </w:lvl>
    <w:lvl w:ilvl="7" w:tplc="040B0003" w:tentative="1">
      <w:start w:val="1"/>
      <w:numFmt w:val="bullet"/>
      <w:lvlText w:val="o"/>
      <w:lvlJc w:val="left"/>
      <w:pPr>
        <w:ind w:left="7424" w:hanging="360"/>
      </w:pPr>
      <w:rPr>
        <w:rFonts w:ascii="Courier New" w:hAnsi="Courier New" w:cs="Courier New" w:hint="default"/>
      </w:rPr>
    </w:lvl>
    <w:lvl w:ilvl="8" w:tplc="040B0005" w:tentative="1">
      <w:start w:val="1"/>
      <w:numFmt w:val="bullet"/>
      <w:lvlText w:val=""/>
      <w:lvlJc w:val="left"/>
      <w:pPr>
        <w:ind w:left="8144" w:hanging="360"/>
      </w:pPr>
      <w:rPr>
        <w:rFonts w:ascii="Wingdings" w:hAnsi="Wingdings" w:hint="default"/>
      </w:rPr>
    </w:lvl>
  </w:abstractNum>
  <w:abstractNum w:abstractNumId="3" w15:restartNumberingAfterBreak="0">
    <w:nsid w:val="11A50DF7"/>
    <w:multiLevelType w:val="hybridMultilevel"/>
    <w:tmpl w:val="9738D594"/>
    <w:lvl w:ilvl="0" w:tplc="040B0001">
      <w:start w:val="1"/>
      <w:numFmt w:val="bullet"/>
      <w:lvlText w:val=""/>
      <w:lvlJc w:val="left"/>
      <w:pPr>
        <w:ind w:left="2024" w:hanging="360"/>
      </w:pPr>
      <w:rPr>
        <w:rFonts w:ascii="Symbol" w:hAnsi="Symbol" w:hint="default"/>
      </w:rPr>
    </w:lvl>
    <w:lvl w:ilvl="1" w:tplc="040B0003">
      <w:start w:val="1"/>
      <w:numFmt w:val="bullet"/>
      <w:lvlText w:val="o"/>
      <w:lvlJc w:val="left"/>
      <w:pPr>
        <w:ind w:left="2744" w:hanging="360"/>
      </w:pPr>
      <w:rPr>
        <w:rFonts w:ascii="Courier New" w:hAnsi="Courier New" w:cs="Courier New" w:hint="default"/>
      </w:rPr>
    </w:lvl>
    <w:lvl w:ilvl="2" w:tplc="4BB49B28">
      <w:numFmt w:val="bullet"/>
      <w:lvlText w:val="–"/>
      <w:lvlJc w:val="left"/>
      <w:pPr>
        <w:ind w:left="3464" w:hanging="360"/>
      </w:pPr>
      <w:rPr>
        <w:rFonts w:ascii="Calibri" w:eastAsiaTheme="minorHAnsi" w:hAnsi="Calibri" w:cs="Calibri"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4" w15:restartNumberingAfterBreak="0">
    <w:nsid w:val="23CE4644"/>
    <w:multiLevelType w:val="hybridMultilevel"/>
    <w:tmpl w:val="D61A6186"/>
    <w:lvl w:ilvl="0" w:tplc="F29ABAAC">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2D722081"/>
    <w:multiLevelType w:val="hybridMultilevel"/>
    <w:tmpl w:val="CFB86CAC"/>
    <w:lvl w:ilvl="0" w:tplc="040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6" w15:restartNumberingAfterBreak="0">
    <w:nsid w:val="42D76FD5"/>
    <w:multiLevelType w:val="multilevel"/>
    <w:tmpl w:val="FAFC6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36E1FA2"/>
    <w:multiLevelType w:val="hybridMultilevel"/>
    <w:tmpl w:val="45C6134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4A142DF1"/>
    <w:multiLevelType w:val="hybridMultilevel"/>
    <w:tmpl w:val="7BA621C0"/>
    <w:lvl w:ilvl="0" w:tplc="040B0003">
      <w:start w:val="1"/>
      <w:numFmt w:val="bullet"/>
      <w:lvlText w:val="o"/>
      <w:lvlJc w:val="left"/>
      <w:pPr>
        <w:ind w:left="2384" w:hanging="360"/>
      </w:pPr>
      <w:rPr>
        <w:rFonts w:ascii="Courier New" w:hAnsi="Courier New" w:cs="Courier New" w:hint="default"/>
      </w:rPr>
    </w:lvl>
    <w:lvl w:ilvl="1" w:tplc="040B0003" w:tentative="1">
      <w:start w:val="1"/>
      <w:numFmt w:val="bullet"/>
      <w:lvlText w:val="o"/>
      <w:lvlJc w:val="left"/>
      <w:pPr>
        <w:ind w:left="3104" w:hanging="360"/>
      </w:pPr>
      <w:rPr>
        <w:rFonts w:ascii="Courier New" w:hAnsi="Courier New" w:cs="Courier New" w:hint="default"/>
      </w:rPr>
    </w:lvl>
    <w:lvl w:ilvl="2" w:tplc="040B0005" w:tentative="1">
      <w:start w:val="1"/>
      <w:numFmt w:val="bullet"/>
      <w:lvlText w:val=""/>
      <w:lvlJc w:val="left"/>
      <w:pPr>
        <w:ind w:left="3824" w:hanging="360"/>
      </w:pPr>
      <w:rPr>
        <w:rFonts w:ascii="Wingdings" w:hAnsi="Wingdings" w:hint="default"/>
      </w:rPr>
    </w:lvl>
    <w:lvl w:ilvl="3" w:tplc="040B0001" w:tentative="1">
      <w:start w:val="1"/>
      <w:numFmt w:val="bullet"/>
      <w:lvlText w:val=""/>
      <w:lvlJc w:val="left"/>
      <w:pPr>
        <w:ind w:left="4544" w:hanging="360"/>
      </w:pPr>
      <w:rPr>
        <w:rFonts w:ascii="Symbol" w:hAnsi="Symbol" w:hint="default"/>
      </w:rPr>
    </w:lvl>
    <w:lvl w:ilvl="4" w:tplc="040B0003" w:tentative="1">
      <w:start w:val="1"/>
      <w:numFmt w:val="bullet"/>
      <w:lvlText w:val="o"/>
      <w:lvlJc w:val="left"/>
      <w:pPr>
        <w:ind w:left="5264" w:hanging="360"/>
      </w:pPr>
      <w:rPr>
        <w:rFonts w:ascii="Courier New" w:hAnsi="Courier New" w:cs="Courier New" w:hint="default"/>
      </w:rPr>
    </w:lvl>
    <w:lvl w:ilvl="5" w:tplc="040B0005" w:tentative="1">
      <w:start w:val="1"/>
      <w:numFmt w:val="bullet"/>
      <w:lvlText w:val=""/>
      <w:lvlJc w:val="left"/>
      <w:pPr>
        <w:ind w:left="5984" w:hanging="360"/>
      </w:pPr>
      <w:rPr>
        <w:rFonts w:ascii="Wingdings" w:hAnsi="Wingdings" w:hint="default"/>
      </w:rPr>
    </w:lvl>
    <w:lvl w:ilvl="6" w:tplc="040B0001" w:tentative="1">
      <w:start w:val="1"/>
      <w:numFmt w:val="bullet"/>
      <w:lvlText w:val=""/>
      <w:lvlJc w:val="left"/>
      <w:pPr>
        <w:ind w:left="6704" w:hanging="360"/>
      </w:pPr>
      <w:rPr>
        <w:rFonts w:ascii="Symbol" w:hAnsi="Symbol" w:hint="default"/>
      </w:rPr>
    </w:lvl>
    <w:lvl w:ilvl="7" w:tplc="040B0003" w:tentative="1">
      <w:start w:val="1"/>
      <w:numFmt w:val="bullet"/>
      <w:lvlText w:val="o"/>
      <w:lvlJc w:val="left"/>
      <w:pPr>
        <w:ind w:left="7424" w:hanging="360"/>
      </w:pPr>
      <w:rPr>
        <w:rFonts w:ascii="Courier New" w:hAnsi="Courier New" w:cs="Courier New" w:hint="default"/>
      </w:rPr>
    </w:lvl>
    <w:lvl w:ilvl="8" w:tplc="040B0005" w:tentative="1">
      <w:start w:val="1"/>
      <w:numFmt w:val="bullet"/>
      <w:lvlText w:val=""/>
      <w:lvlJc w:val="left"/>
      <w:pPr>
        <w:ind w:left="8144" w:hanging="360"/>
      </w:pPr>
      <w:rPr>
        <w:rFonts w:ascii="Wingdings" w:hAnsi="Wingdings" w:hint="default"/>
      </w:rPr>
    </w:lvl>
  </w:abstractNum>
  <w:abstractNum w:abstractNumId="9" w15:restartNumberingAfterBreak="0">
    <w:nsid w:val="58D36F1A"/>
    <w:multiLevelType w:val="hybridMultilevel"/>
    <w:tmpl w:val="47A29B30"/>
    <w:lvl w:ilvl="0" w:tplc="66646782">
      <w:start w:val="3"/>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71477149"/>
    <w:multiLevelType w:val="hybridMultilevel"/>
    <w:tmpl w:val="99EC8FB2"/>
    <w:lvl w:ilvl="0" w:tplc="F29ABAAC">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74397D7E"/>
    <w:multiLevelType w:val="hybridMultilevel"/>
    <w:tmpl w:val="A782C1BE"/>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2" w15:restartNumberingAfterBreak="0">
    <w:nsid w:val="7A903B24"/>
    <w:multiLevelType w:val="hybridMultilevel"/>
    <w:tmpl w:val="0ABE5DD6"/>
    <w:lvl w:ilvl="0" w:tplc="040B0001">
      <w:start w:val="1"/>
      <w:numFmt w:val="bullet"/>
      <w:lvlText w:val=""/>
      <w:lvlJc w:val="left"/>
      <w:pPr>
        <w:ind w:left="2027" w:hanging="360"/>
      </w:pPr>
      <w:rPr>
        <w:rFonts w:ascii="Symbol" w:hAnsi="Symbol" w:hint="default"/>
      </w:rPr>
    </w:lvl>
    <w:lvl w:ilvl="1" w:tplc="040B0003" w:tentative="1">
      <w:start w:val="1"/>
      <w:numFmt w:val="bullet"/>
      <w:lvlText w:val="o"/>
      <w:lvlJc w:val="left"/>
      <w:pPr>
        <w:ind w:left="2747" w:hanging="360"/>
      </w:pPr>
      <w:rPr>
        <w:rFonts w:ascii="Courier New" w:hAnsi="Courier New" w:cs="Courier New" w:hint="default"/>
      </w:rPr>
    </w:lvl>
    <w:lvl w:ilvl="2" w:tplc="040B0005" w:tentative="1">
      <w:start w:val="1"/>
      <w:numFmt w:val="bullet"/>
      <w:lvlText w:val=""/>
      <w:lvlJc w:val="left"/>
      <w:pPr>
        <w:ind w:left="3467" w:hanging="360"/>
      </w:pPr>
      <w:rPr>
        <w:rFonts w:ascii="Wingdings" w:hAnsi="Wingdings" w:hint="default"/>
      </w:rPr>
    </w:lvl>
    <w:lvl w:ilvl="3" w:tplc="040B0001" w:tentative="1">
      <w:start w:val="1"/>
      <w:numFmt w:val="bullet"/>
      <w:lvlText w:val=""/>
      <w:lvlJc w:val="left"/>
      <w:pPr>
        <w:ind w:left="4187" w:hanging="360"/>
      </w:pPr>
      <w:rPr>
        <w:rFonts w:ascii="Symbol" w:hAnsi="Symbol" w:hint="default"/>
      </w:rPr>
    </w:lvl>
    <w:lvl w:ilvl="4" w:tplc="040B0003" w:tentative="1">
      <w:start w:val="1"/>
      <w:numFmt w:val="bullet"/>
      <w:lvlText w:val="o"/>
      <w:lvlJc w:val="left"/>
      <w:pPr>
        <w:ind w:left="4907" w:hanging="360"/>
      </w:pPr>
      <w:rPr>
        <w:rFonts w:ascii="Courier New" w:hAnsi="Courier New" w:cs="Courier New" w:hint="default"/>
      </w:rPr>
    </w:lvl>
    <w:lvl w:ilvl="5" w:tplc="040B0005" w:tentative="1">
      <w:start w:val="1"/>
      <w:numFmt w:val="bullet"/>
      <w:lvlText w:val=""/>
      <w:lvlJc w:val="left"/>
      <w:pPr>
        <w:ind w:left="5627" w:hanging="360"/>
      </w:pPr>
      <w:rPr>
        <w:rFonts w:ascii="Wingdings" w:hAnsi="Wingdings" w:hint="default"/>
      </w:rPr>
    </w:lvl>
    <w:lvl w:ilvl="6" w:tplc="040B0001" w:tentative="1">
      <w:start w:val="1"/>
      <w:numFmt w:val="bullet"/>
      <w:lvlText w:val=""/>
      <w:lvlJc w:val="left"/>
      <w:pPr>
        <w:ind w:left="6347" w:hanging="360"/>
      </w:pPr>
      <w:rPr>
        <w:rFonts w:ascii="Symbol" w:hAnsi="Symbol" w:hint="default"/>
      </w:rPr>
    </w:lvl>
    <w:lvl w:ilvl="7" w:tplc="040B0003" w:tentative="1">
      <w:start w:val="1"/>
      <w:numFmt w:val="bullet"/>
      <w:lvlText w:val="o"/>
      <w:lvlJc w:val="left"/>
      <w:pPr>
        <w:ind w:left="7067" w:hanging="360"/>
      </w:pPr>
      <w:rPr>
        <w:rFonts w:ascii="Courier New" w:hAnsi="Courier New" w:cs="Courier New" w:hint="default"/>
      </w:rPr>
    </w:lvl>
    <w:lvl w:ilvl="8" w:tplc="040B0005" w:tentative="1">
      <w:start w:val="1"/>
      <w:numFmt w:val="bullet"/>
      <w:lvlText w:val=""/>
      <w:lvlJc w:val="left"/>
      <w:pPr>
        <w:ind w:left="7787" w:hanging="360"/>
      </w:pPr>
      <w:rPr>
        <w:rFonts w:ascii="Wingdings" w:hAnsi="Wingdings" w:hint="default"/>
      </w:rPr>
    </w:lvl>
  </w:abstractNum>
  <w:abstractNum w:abstractNumId="13" w15:restartNumberingAfterBreak="0">
    <w:nsid w:val="7C7B52A5"/>
    <w:multiLevelType w:val="hybridMultilevel"/>
    <w:tmpl w:val="511628E8"/>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11"/>
  </w:num>
  <w:num w:numId="2">
    <w:abstractNumId w:val="12"/>
  </w:num>
  <w:num w:numId="3">
    <w:abstractNumId w:val="3"/>
  </w:num>
  <w:num w:numId="4">
    <w:abstractNumId w:val="10"/>
  </w:num>
  <w:num w:numId="5">
    <w:abstractNumId w:val="5"/>
  </w:num>
  <w:num w:numId="6">
    <w:abstractNumId w:val="4"/>
  </w:num>
  <w:num w:numId="7">
    <w:abstractNumId w:val="9"/>
  </w:num>
  <w:num w:numId="8">
    <w:abstractNumId w:val="0"/>
  </w:num>
  <w:num w:numId="9">
    <w:abstractNumId w:val="6"/>
  </w:num>
  <w:num w:numId="10">
    <w:abstractNumId w:val="8"/>
  </w:num>
  <w:num w:numId="11">
    <w:abstractNumId w:val="2"/>
  </w:num>
  <w:num w:numId="12">
    <w:abstractNumId w:val="13"/>
  </w:num>
  <w:num w:numId="13">
    <w:abstractNumId w:val="1"/>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ocumentProtection w:edit="forms" w:formatting="1" w:enforcement="1"/>
  <w:defaultTabStop w:val="1304"/>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vDocumentManagement" w:val="1"/>
    <w:docVar w:name="dvLinkedtoSharePoint2019" w:val="1"/>
  </w:docVars>
  <w:rsids>
    <w:rsidRoot w:val="00273B20"/>
    <w:rsid w:val="00004E4A"/>
    <w:rsid w:val="000109BB"/>
    <w:rsid w:val="000143F4"/>
    <w:rsid w:val="00017E40"/>
    <w:rsid w:val="00022AC5"/>
    <w:rsid w:val="00024290"/>
    <w:rsid w:val="00024555"/>
    <w:rsid w:val="000269D3"/>
    <w:rsid w:val="00026B09"/>
    <w:rsid w:val="0003377D"/>
    <w:rsid w:val="0004024F"/>
    <w:rsid w:val="000423DC"/>
    <w:rsid w:val="0004490E"/>
    <w:rsid w:val="00045168"/>
    <w:rsid w:val="00050AB9"/>
    <w:rsid w:val="00050C40"/>
    <w:rsid w:val="000523B1"/>
    <w:rsid w:val="00055BB0"/>
    <w:rsid w:val="00062742"/>
    <w:rsid w:val="00063292"/>
    <w:rsid w:val="00064FEB"/>
    <w:rsid w:val="00067EB5"/>
    <w:rsid w:val="0007646C"/>
    <w:rsid w:val="00083269"/>
    <w:rsid w:val="000840C2"/>
    <w:rsid w:val="00084DF6"/>
    <w:rsid w:val="00086F85"/>
    <w:rsid w:val="000872F1"/>
    <w:rsid w:val="000903EF"/>
    <w:rsid w:val="00093934"/>
    <w:rsid w:val="00093F05"/>
    <w:rsid w:val="000947BE"/>
    <w:rsid w:val="00095921"/>
    <w:rsid w:val="000A2C00"/>
    <w:rsid w:val="000B1F68"/>
    <w:rsid w:val="000B39FF"/>
    <w:rsid w:val="000B5C30"/>
    <w:rsid w:val="000B5F83"/>
    <w:rsid w:val="000B7F50"/>
    <w:rsid w:val="000C3B9E"/>
    <w:rsid w:val="000C7996"/>
    <w:rsid w:val="000D03ED"/>
    <w:rsid w:val="000D2DDA"/>
    <w:rsid w:val="000D6B7D"/>
    <w:rsid w:val="000E2B9D"/>
    <w:rsid w:val="000E57AF"/>
    <w:rsid w:val="000E6A5E"/>
    <w:rsid w:val="000F0F92"/>
    <w:rsid w:val="000F1C2F"/>
    <w:rsid w:val="000F1F20"/>
    <w:rsid w:val="000F2349"/>
    <w:rsid w:val="000F57FF"/>
    <w:rsid w:val="00102B6E"/>
    <w:rsid w:val="00103FA1"/>
    <w:rsid w:val="00110D82"/>
    <w:rsid w:val="00126CA4"/>
    <w:rsid w:val="0013091F"/>
    <w:rsid w:val="001361DB"/>
    <w:rsid w:val="00136A96"/>
    <w:rsid w:val="00140CC9"/>
    <w:rsid w:val="00141ED1"/>
    <w:rsid w:val="001457DA"/>
    <w:rsid w:val="00151D65"/>
    <w:rsid w:val="00153BE3"/>
    <w:rsid w:val="00155E4C"/>
    <w:rsid w:val="0016568D"/>
    <w:rsid w:val="00165BC8"/>
    <w:rsid w:val="001706FF"/>
    <w:rsid w:val="001726B4"/>
    <w:rsid w:val="001726C8"/>
    <w:rsid w:val="00175904"/>
    <w:rsid w:val="00177428"/>
    <w:rsid w:val="00186115"/>
    <w:rsid w:val="001964F0"/>
    <w:rsid w:val="001A483B"/>
    <w:rsid w:val="001A5927"/>
    <w:rsid w:val="001B0C80"/>
    <w:rsid w:val="001B6D69"/>
    <w:rsid w:val="001B7109"/>
    <w:rsid w:val="001C4D64"/>
    <w:rsid w:val="001C614A"/>
    <w:rsid w:val="001C703E"/>
    <w:rsid w:val="001D02D8"/>
    <w:rsid w:val="001D6161"/>
    <w:rsid w:val="001D6665"/>
    <w:rsid w:val="001E18D3"/>
    <w:rsid w:val="001E1DFD"/>
    <w:rsid w:val="001F3722"/>
    <w:rsid w:val="001F406F"/>
    <w:rsid w:val="001F57C6"/>
    <w:rsid w:val="001F5B69"/>
    <w:rsid w:val="002003DA"/>
    <w:rsid w:val="00206535"/>
    <w:rsid w:val="00217638"/>
    <w:rsid w:val="00227C80"/>
    <w:rsid w:val="002433B5"/>
    <w:rsid w:val="00243CBB"/>
    <w:rsid w:val="00244154"/>
    <w:rsid w:val="00247EE9"/>
    <w:rsid w:val="002529F5"/>
    <w:rsid w:val="00254C85"/>
    <w:rsid w:val="002573E0"/>
    <w:rsid w:val="002608D6"/>
    <w:rsid w:val="00267E0E"/>
    <w:rsid w:val="00273B20"/>
    <w:rsid w:val="00274B4E"/>
    <w:rsid w:val="00281FC8"/>
    <w:rsid w:val="002A2221"/>
    <w:rsid w:val="002A366C"/>
    <w:rsid w:val="002A3AFA"/>
    <w:rsid w:val="002A4117"/>
    <w:rsid w:val="002A6D79"/>
    <w:rsid w:val="002B2234"/>
    <w:rsid w:val="002B3DCF"/>
    <w:rsid w:val="002C272C"/>
    <w:rsid w:val="002C3401"/>
    <w:rsid w:val="002C53D7"/>
    <w:rsid w:val="002D4AE9"/>
    <w:rsid w:val="002E363B"/>
    <w:rsid w:val="002E3FAE"/>
    <w:rsid w:val="002F3880"/>
    <w:rsid w:val="002F62B4"/>
    <w:rsid w:val="002F6A67"/>
    <w:rsid w:val="00307560"/>
    <w:rsid w:val="00307A51"/>
    <w:rsid w:val="003258A8"/>
    <w:rsid w:val="00342AD4"/>
    <w:rsid w:val="0036143C"/>
    <w:rsid w:val="00372096"/>
    <w:rsid w:val="00372D3D"/>
    <w:rsid w:val="003740E9"/>
    <w:rsid w:val="00375083"/>
    <w:rsid w:val="003814AC"/>
    <w:rsid w:val="00394EE1"/>
    <w:rsid w:val="003A5F5A"/>
    <w:rsid w:val="003B3755"/>
    <w:rsid w:val="003C15A4"/>
    <w:rsid w:val="003D1AA5"/>
    <w:rsid w:val="003D2DDC"/>
    <w:rsid w:val="003D59C9"/>
    <w:rsid w:val="003E0FCA"/>
    <w:rsid w:val="003E619F"/>
    <w:rsid w:val="003F035E"/>
    <w:rsid w:val="003F1DEF"/>
    <w:rsid w:val="0040125E"/>
    <w:rsid w:val="00406665"/>
    <w:rsid w:val="00410D3A"/>
    <w:rsid w:val="004142C1"/>
    <w:rsid w:val="00420D50"/>
    <w:rsid w:val="00421D5A"/>
    <w:rsid w:val="00425185"/>
    <w:rsid w:val="00425635"/>
    <w:rsid w:val="00425F2C"/>
    <w:rsid w:val="004275D2"/>
    <w:rsid w:val="00435EF1"/>
    <w:rsid w:val="00446BD6"/>
    <w:rsid w:val="00447524"/>
    <w:rsid w:val="004520B8"/>
    <w:rsid w:val="00455297"/>
    <w:rsid w:val="00471029"/>
    <w:rsid w:val="00475A59"/>
    <w:rsid w:val="00481C8E"/>
    <w:rsid w:val="0048473B"/>
    <w:rsid w:val="00485F73"/>
    <w:rsid w:val="00486A1E"/>
    <w:rsid w:val="004912D4"/>
    <w:rsid w:val="00492628"/>
    <w:rsid w:val="0049457F"/>
    <w:rsid w:val="00496D3F"/>
    <w:rsid w:val="00496DA5"/>
    <w:rsid w:val="0049701D"/>
    <w:rsid w:val="004A590D"/>
    <w:rsid w:val="004A63B2"/>
    <w:rsid w:val="004B137D"/>
    <w:rsid w:val="004C5ED5"/>
    <w:rsid w:val="004C7079"/>
    <w:rsid w:val="004D0310"/>
    <w:rsid w:val="004E40EA"/>
    <w:rsid w:val="004F1008"/>
    <w:rsid w:val="004F72E1"/>
    <w:rsid w:val="005116F8"/>
    <w:rsid w:val="00512A55"/>
    <w:rsid w:val="00515883"/>
    <w:rsid w:val="00516169"/>
    <w:rsid w:val="00524049"/>
    <w:rsid w:val="00524306"/>
    <w:rsid w:val="00526D5E"/>
    <w:rsid w:val="00532CC5"/>
    <w:rsid w:val="00535BD8"/>
    <w:rsid w:val="00540BD2"/>
    <w:rsid w:val="00544F34"/>
    <w:rsid w:val="00566413"/>
    <w:rsid w:val="00570F72"/>
    <w:rsid w:val="005743B0"/>
    <w:rsid w:val="005761FA"/>
    <w:rsid w:val="0057629C"/>
    <w:rsid w:val="00584161"/>
    <w:rsid w:val="00585931"/>
    <w:rsid w:val="00590428"/>
    <w:rsid w:val="005A29F3"/>
    <w:rsid w:val="005A3945"/>
    <w:rsid w:val="005A5D85"/>
    <w:rsid w:val="005A62E6"/>
    <w:rsid w:val="005B3F63"/>
    <w:rsid w:val="005B4EF3"/>
    <w:rsid w:val="005C0981"/>
    <w:rsid w:val="005C42AA"/>
    <w:rsid w:val="005E022C"/>
    <w:rsid w:val="005E1124"/>
    <w:rsid w:val="005E4340"/>
    <w:rsid w:val="005F08DF"/>
    <w:rsid w:val="006061E3"/>
    <w:rsid w:val="00610B9C"/>
    <w:rsid w:val="00611FA9"/>
    <w:rsid w:val="006125E6"/>
    <w:rsid w:val="00613A10"/>
    <w:rsid w:val="00613B4A"/>
    <w:rsid w:val="00614FB0"/>
    <w:rsid w:val="006167DE"/>
    <w:rsid w:val="00621130"/>
    <w:rsid w:val="00625152"/>
    <w:rsid w:val="00631EF1"/>
    <w:rsid w:val="00635007"/>
    <w:rsid w:val="00642CBD"/>
    <w:rsid w:val="006522C0"/>
    <w:rsid w:val="00653AA8"/>
    <w:rsid w:val="0065406B"/>
    <w:rsid w:val="0065478E"/>
    <w:rsid w:val="00656B38"/>
    <w:rsid w:val="0066189B"/>
    <w:rsid w:val="00667262"/>
    <w:rsid w:val="00673AED"/>
    <w:rsid w:val="0068042C"/>
    <w:rsid w:val="0068255B"/>
    <w:rsid w:val="0069467E"/>
    <w:rsid w:val="00696E9D"/>
    <w:rsid w:val="006A0269"/>
    <w:rsid w:val="006A2122"/>
    <w:rsid w:val="006A56C4"/>
    <w:rsid w:val="006A753A"/>
    <w:rsid w:val="006B3503"/>
    <w:rsid w:val="006C39F7"/>
    <w:rsid w:val="006D5679"/>
    <w:rsid w:val="006E4488"/>
    <w:rsid w:val="006E6A39"/>
    <w:rsid w:val="006F5416"/>
    <w:rsid w:val="006F5699"/>
    <w:rsid w:val="0071168A"/>
    <w:rsid w:val="0071435C"/>
    <w:rsid w:val="00715B1A"/>
    <w:rsid w:val="007170A7"/>
    <w:rsid w:val="00724094"/>
    <w:rsid w:val="00741BF8"/>
    <w:rsid w:val="0074364B"/>
    <w:rsid w:val="00746577"/>
    <w:rsid w:val="00750714"/>
    <w:rsid w:val="00750788"/>
    <w:rsid w:val="007509F2"/>
    <w:rsid w:val="0075109D"/>
    <w:rsid w:val="0075137B"/>
    <w:rsid w:val="00761EA9"/>
    <w:rsid w:val="0076213E"/>
    <w:rsid w:val="00770B37"/>
    <w:rsid w:val="00771E85"/>
    <w:rsid w:val="007727EF"/>
    <w:rsid w:val="00785961"/>
    <w:rsid w:val="00790B6C"/>
    <w:rsid w:val="00792CE3"/>
    <w:rsid w:val="007A373D"/>
    <w:rsid w:val="007A44A9"/>
    <w:rsid w:val="007A4BDC"/>
    <w:rsid w:val="007B31F1"/>
    <w:rsid w:val="007B3882"/>
    <w:rsid w:val="007B48C1"/>
    <w:rsid w:val="007B74AD"/>
    <w:rsid w:val="007C09F1"/>
    <w:rsid w:val="007C181F"/>
    <w:rsid w:val="007D463D"/>
    <w:rsid w:val="007D6429"/>
    <w:rsid w:val="007D6FFA"/>
    <w:rsid w:val="007E0FA6"/>
    <w:rsid w:val="007E3C40"/>
    <w:rsid w:val="007F0C48"/>
    <w:rsid w:val="007F18A6"/>
    <w:rsid w:val="007F2759"/>
    <w:rsid w:val="007F3592"/>
    <w:rsid w:val="007F3FD2"/>
    <w:rsid w:val="007F454B"/>
    <w:rsid w:val="008078DC"/>
    <w:rsid w:val="00810CA2"/>
    <w:rsid w:val="00814E7F"/>
    <w:rsid w:val="00817C87"/>
    <w:rsid w:val="0082713F"/>
    <w:rsid w:val="008434C3"/>
    <w:rsid w:val="00845097"/>
    <w:rsid w:val="008467D8"/>
    <w:rsid w:val="00847520"/>
    <w:rsid w:val="008561A7"/>
    <w:rsid w:val="00860871"/>
    <w:rsid w:val="00860BFC"/>
    <w:rsid w:val="00862779"/>
    <w:rsid w:val="00864714"/>
    <w:rsid w:val="00881F40"/>
    <w:rsid w:val="008822F0"/>
    <w:rsid w:val="0088695F"/>
    <w:rsid w:val="008907F4"/>
    <w:rsid w:val="008A007D"/>
    <w:rsid w:val="008A3E06"/>
    <w:rsid w:val="008A4801"/>
    <w:rsid w:val="008B4AD5"/>
    <w:rsid w:val="008B6D29"/>
    <w:rsid w:val="008E32C3"/>
    <w:rsid w:val="008E3C12"/>
    <w:rsid w:val="008F72CA"/>
    <w:rsid w:val="008F77CD"/>
    <w:rsid w:val="00912B06"/>
    <w:rsid w:val="009254E5"/>
    <w:rsid w:val="00943CE7"/>
    <w:rsid w:val="009445AC"/>
    <w:rsid w:val="00945992"/>
    <w:rsid w:val="00947761"/>
    <w:rsid w:val="0095020B"/>
    <w:rsid w:val="0095387E"/>
    <w:rsid w:val="00961058"/>
    <w:rsid w:val="009635E8"/>
    <w:rsid w:val="009655AA"/>
    <w:rsid w:val="00970F58"/>
    <w:rsid w:val="0097565B"/>
    <w:rsid w:val="00977D2B"/>
    <w:rsid w:val="00995199"/>
    <w:rsid w:val="009974C5"/>
    <w:rsid w:val="009A1378"/>
    <w:rsid w:val="009A6D67"/>
    <w:rsid w:val="009A702E"/>
    <w:rsid w:val="009B7671"/>
    <w:rsid w:val="009C1FCA"/>
    <w:rsid w:val="009C4900"/>
    <w:rsid w:val="009C55EB"/>
    <w:rsid w:val="009C6CFD"/>
    <w:rsid w:val="009C732E"/>
    <w:rsid w:val="009D10D4"/>
    <w:rsid w:val="009D47BF"/>
    <w:rsid w:val="009D4A1B"/>
    <w:rsid w:val="009D6E0A"/>
    <w:rsid w:val="009E182B"/>
    <w:rsid w:val="009E25FC"/>
    <w:rsid w:val="00A0151D"/>
    <w:rsid w:val="00A03CBC"/>
    <w:rsid w:val="00A10DEF"/>
    <w:rsid w:val="00A16D45"/>
    <w:rsid w:val="00A17F9B"/>
    <w:rsid w:val="00A21498"/>
    <w:rsid w:val="00A21A5E"/>
    <w:rsid w:val="00A329D5"/>
    <w:rsid w:val="00A36901"/>
    <w:rsid w:val="00A44577"/>
    <w:rsid w:val="00A46D66"/>
    <w:rsid w:val="00A47B6E"/>
    <w:rsid w:val="00A55990"/>
    <w:rsid w:val="00A57827"/>
    <w:rsid w:val="00A61F6D"/>
    <w:rsid w:val="00A61F7F"/>
    <w:rsid w:val="00A63075"/>
    <w:rsid w:val="00A67320"/>
    <w:rsid w:val="00A7391D"/>
    <w:rsid w:val="00A74E47"/>
    <w:rsid w:val="00A83E61"/>
    <w:rsid w:val="00A8453A"/>
    <w:rsid w:val="00A84CC3"/>
    <w:rsid w:val="00A8533E"/>
    <w:rsid w:val="00A91A70"/>
    <w:rsid w:val="00A93F35"/>
    <w:rsid w:val="00A95808"/>
    <w:rsid w:val="00AA034C"/>
    <w:rsid w:val="00AA0DC6"/>
    <w:rsid w:val="00AA0E94"/>
    <w:rsid w:val="00AA3B5D"/>
    <w:rsid w:val="00AA55DD"/>
    <w:rsid w:val="00AA5700"/>
    <w:rsid w:val="00AA5DCC"/>
    <w:rsid w:val="00AB17FF"/>
    <w:rsid w:val="00AB3DCC"/>
    <w:rsid w:val="00AB68AD"/>
    <w:rsid w:val="00AB6D14"/>
    <w:rsid w:val="00AB7AFC"/>
    <w:rsid w:val="00AC0304"/>
    <w:rsid w:val="00AC20E4"/>
    <w:rsid w:val="00AD0D64"/>
    <w:rsid w:val="00AD2D39"/>
    <w:rsid w:val="00AD4E2E"/>
    <w:rsid w:val="00AD6188"/>
    <w:rsid w:val="00AE506E"/>
    <w:rsid w:val="00AF421D"/>
    <w:rsid w:val="00B033B8"/>
    <w:rsid w:val="00B03D38"/>
    <w:rsid w:val="00B04BB3"/>
    <w:rsid w:val="00B05FFF"/>
    <w:rsid w:val="00B11D78"/>
    <w:rsid w:val="00B16325"/>
    <w:rsid w:val="00B417B7"/>
    <w:rsid w:val="00B462DD"/>
    <w:rsid w:val="00B464BC"/>
    <w:rsid w:val="00B52A2C"/>
    <w:rsid w:val="00B56695"/>
    <w:rsid w:val="00B6150B"/>
    <w:rsid w:val="00B620E0"/>
    <w:rsid w:val="00B643A9"/>
    <w:rsid w:val="00B66C1F"/>
    <w:rsid w:val="00B7259E"/>
    <w:rsid w:val="00B83F9C"/>
    <w:rsid w:val="00B86E8A"/>
    <w:rsid w:val="00B904C2"/>
    <w:rsid w:val="00B916E0"/>
    <w:rsid w:val="00B94D97"/>
    <w:rsid w:val="00B95BEB"/>
    <w:rsid w:val="00B95CE7"/>
    <w:rsid w:val="00BA2246"/>
    <w:rsid w:val="00BA6DAA"/>
    <w:rsid w:val="00BB2DAC"/>
    <w:rsid w:val="00BB2EB9"/>
    <w:rsid w:val="00BB728F"/>
    <w:rsid w:val="00BC1742"/>
    <w:rsid w:val="00BC2E63"/>
    <w:rsid w:val="00BC3B92"/>
    <w:rsid w:val="00BC63AF"/>
    <w:rsid w:val="00BD0854"/>
    <w:rsid w:val="00BD2303"/>
    <w:rsid w:val="00BD2B23"/>
    <w:rsid w:val="00BD3284"/>
    <w:rsid w:val="00BD5F59"/>
    <w:rsid w:val="00BE35B3"/>
    <w:rsid w:val="00BE6A2F"/>
    <w:rsid w:val="00BF68DD"/>
    <w:rsid w:val="00BF764A"/>
    <w:rsid w:val="00C0348A"/>
    <w:rsid w:val="00C071C8"/>
    <w:rsid w:val="00C10809"/>
    <w:rsid w:val="00C14C03"/>
    <w:rsid w:val="00C14FE2"/>
    <w:rsid w:val="00C315CA"/>
    <w:rsid w:val="00C36718"/>
    <w:rsid w:val="00C37F22"/>
    <w:rsid w:val="00C42750"/>
    <w:rsid w:val="00C51C1F"/>
    <w:rsid w:val="00C520E0"/>
    <w:rsid w:val="00C53008"/>
    <w:rsid w:val="00C536B3"/>
    <w:rsid w:val="00C5657B"/>
    <w:rsid w:val="00C57AAD"/>
    <w:rsid w:val="00C67423"/>
    <w:rsid w:val="00C72A57"/>
    <w:rsid w:val="00C72ACF"/>
    <w:rsid w:val="00C7409E"/>
    <w:rsid w:val="00C75E0A"/>
    <w:rsid w:val="00C77CBF"/>
    <w:rsid w:val="00C80B66"/>
    <w:rsid w:val="00C845B5"/>
    <w:rsid w:val="00C85BDF"/>
    <w:rsid w:val="00C8792A"/>
    <w:rsid w:val="00C902E7"/>
    <w:rsid w:val="00C906E3"/>
    <w:rsid w:val="00C924C7"/>
    <w:rsid w:val="00C96862"/>
    <w:rsid w:val="00CA2562"/>
    <w:rsid w:val="00CA69DE"/>
    <w:rsid w:val="00CB1812"/>
    <w:rsid w:val="00CB532F"/>
    <w:rsid w:val="00CB7F5F"/>
    <w:rsid w:val="00CC1BC0"/>
    <w:rsid w:val="00CC587E"/>
    <w:rsid w:val="00CC6E8E"/>
    <w:rsid w:val="00CD08DE"/>
    <w:rsid w:val="00CE38DB"/>
    <w:rsid w:val="00CE45C7"/>
    <w:rsid w:val="00CE4AC7"/>
    <w:rsid w:val="00CF5E55"/>
    <w:rsid w:val="00D03CDA"/>
    <w:rsid w:val="00D06A0E"/>
    <w:rsid w:val="00D12988"/>
    <w:rsid w:val="00D137D6"/>
    <w:rsid w:val="00D15E4F"/>
    <w:rsid w:val="00D17171"/>
    <w:rsid w:val="00D238CF"/>
    <w:rsid w:val="00D323B3"/>
    <w:rsid w:val="00D34FBA"/>
    <w:rsid w:val="00D35104"/>
    <w:rsid w:val="00D42E0E"/>
    <w:rsid w:val="00D44B15"/>
    <w:rsid w:val="00D47977"/>
    <w:rsid w:val="00D537AD"/>
    <w:rsid w:val="00D53D6E"/>
    <w:rsid w:val="00D54B05"/>
    <w:rsid w:val="00D55D03"/>
    <w:rsid w:val="00D562BA"/>
    <w:rsid w:val="00D5753E"/>
    <w:rsid w:val="00D57574"/>
    <w:rsid w:val="00D60A3B"/>
    <w:rsid w:val="00D806E4"/>
    <w:rsid w:val="00D8575E"/>
    <w:rsid w:val="00D91920"/>
    <w:rsid w:val="00D941A2"/>
    <w:rsid w:val="00D95C56"/>
    <w:rsid w:val="00DA212E"/>
    <w:rsid w:val="00DA4159"/>
    <w:rsid w:val="00DA6615"/>
    <w:rsid w:val="00DB1869"/>
    <w:rsid w:val="00DB365D"/>
    <w:rsid w:val="00DC0558"/>
    <w:rsid w:val="00DC0C83"/>
    <w:rsid w:val="00DC51C8"/>
    <w:rsid w:val="00DD01E0"/>
    <w:rsid w:val="00DD25ED"/>
    <w:rsid w:val="00DD4DEE"/>
    <w:rsid w:val="00DD75ED"/>
    <w:rsid w:val="00DD7DA8"/>
    <w:rsid w:val="00DD7DEF"/>
    <w:rsid w:val="00DD7FF2"/>
    <w:rsid w:val="00DE44E1"/>
    <w:rsid w:val="00DE50C7"/>
    <w:rsid w:val="00DF25DD"/>
    <w:rsid w:val="00DF703B"/>
    <w:rsid w:val="00E006E0"/>
    <w:rsid w:val="00E01943"/>
    <w:rsid w:val="00E0212F"/>
    <w:rsid w:val="00E039D6"/>
    <w:rsid w:val="00E03AC4"/>
    <w:rsid w:val="00E06997"/>
    <w:rsid w:val="00E11B0F"/>
    <w:rsid w:val="00E11C96"/>
    <w:rsid w:val="00E130D6"/>
    <w:rsid w:val="00E17C77"/>
    <w:rsid w:val="00E21C23"/>
    <w:rsid w:val="00E24474"/>
    <w:rsid w:val="00E35C59"/>
    <w:rsid w:val="00E374CB"/>
    <w:rsid w:val="00E412FB"/>
    <w:rsid w:val="00E41CDC"/>
    <w:rsid w:val="00E44C3A"/>
    <w:rsid w:val="00E5003B"/>
    <w:rsid w:val="00E50F00"/>
    <w:rsid w:val="00E5438B"/>
    <w:rsid w:val="00E60CDA"/>
    <w:rsid w:val="00E67812"/>
    <w:rsid w:val="00E712A8"/>
    <w:rsid w:val="00E7692B"/>
    <w:rsid w:val="00E8274C"/>
    <w:rsid w:val="00E8333E"/>
    <w:rsid w:val="00E92C93"/>
    <w:rsid w:val="00E97494"/>
    <w:rsid w:val="00EA012E"/>
    <w:rsid w:val="00EA0DCE"/>
    <w:rsid w:val="00EA537F"/>
    <w:rsid w:val="00EA56D0"/>
    <w:rsid w:val="00EB0211"/>
    <w:rsid w:val="00ED0CAD"/>
    <w:rsid w:val="00ED0FF2"/>
    <w:rsid w:val="00ED13F8"/>
    <w:rsid w:val="00ED7F23"/>
    <w:rsid w:val="00EE0279"/>
    <w:rsid w:val="00EE3D47"/>
    <w:rsid w:val="00EE4FAD"/>
    <w:rsid w:val="00EF3A8B"/>
    <w:rsid w:val="00EF3E31"/>
    <w:rsid w:val="00F01264"/>
    <w:rsid w:val="00F029F6"/>
    <w:rsid w:val="00F06B5D"/>
    <w:rsid w:val="00F07387"/>
    <w:rsid w:val="00F11D96"/>
    <w:rsid w:val="00F12D07"/>
    <w:rsid w:val="00F1389A"/>
    <w:rsid w:val="00F13CB8"/>
    <w:rsid w:val="00F16D45"/>
    <w:rsid w:val="00F171A2"/>
    <w:rsid w:val="00F206D1"/>
    <w:rsid w:val="00F23F0D"/>
    <w:rsid w:val="00F26222"/>
    <w:rsid w:val="00F32908"/>
    <w:rsid w:val="00F35C7D"/>
    <w:rsid w:val="00F42173"/>
    <w:rsid w:val="00F54298"/>
    <w:rsid w:val="00F57E43"/>
    <w:rsid w:val="00F61808"/>
    <w:rsid w:val="00F63941"/>
    <w:rsid w:val="00F70402"/>
    <w:rsid w:val="00F7115C"/>
    <w:rsid w:val="00F73F1F"/>
    <w:rsid w:val="00F84EF6"/>
    <w:rsid w:val="00F93B35"/>
    <w:rsid w:val="00FA40FB"/>
    <w:rsid w:val="00FA7467"/>
    <w:rsid w:val="00FB6391"/>
    <w:rsid w:val="00FC03FB"/>
    <w:rsid w:val="00FC4135"/>
    <w:rsid w:val="00FC5096"/>
    <w:rsid w:val="00FC6020"/>
    <w:rsid w:val="00FC7DE0"/>
    <w:rsid w:val="00FD15AE"/>
    <w:rsid w:val="00FD5B92"/>
    <w:rsid w:val="00FE6C98"/>
    <w:rsid w:val="00FF2027"/>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71B0137"/>
  <w15:chartTrackingRefBased/>
  <w15:docId w15:val="{744090EB-621E-479F-8E49-2441ADA6D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03FB"/>
    <w:pPr>
      <w:ind w:left="720"/>
      <w:contextualSpacing/>
    </w:pPr>
  </w:style>
  <w:style w:type="character" w:styleId="Hyperlink">
    <w:name w:val="Hyperlink"/>
    <w:basedOn w:val="DefaultParagraphFont"/>
    <w:uiPriority w:val="99"/>
    <w:unhideWhenUsed/>
    <w:rsid w:val="00A84CC3"/>
    <w:rPr>
      <w:color w:val="0563C1" w:themeColor="hyperlink"/>
      <w:u w:val="single"/>
    </w:rPr>
  </w:style>
  <w:style w:type="character" w:customStyle="1" w:styleId="UnresolvedMention1">
    <w:name w:val="Unresolved Mention1"/>
    <w:basedOn w:val="DefaultParagraphFont"/>
    <w:uiPriority w:val="99"/>
    <w:semiHidden/>
    <w:unhideWhenUsed/>
    <w:rsid w:val="00A84CC3"/>
    <w:rPr>
      <w:color w:val="605E5C"/>
      <w:shd w:val="clear" w:color="auto" w:fill="E1DFDD"/>
    </w:rPr>
  </w:style>
  <w:style w:type="character" w:styleId="CommentReference">
    <w:name w:val="annotation reference"/>
    <w:basedOn w:val="DefaultParagraphFont"/>
    <w:uiPriority w:val="99"/>
    <w:semiHidden/>
    <w:unhideWhenUsed/>
    <w:rsid w:val="00421D5A"/>
    <w:rPr>
      <w:sz w:val="16"/>
      <w:szCs w:val="16"/>
    </w:rPr>
  </w:style>
  <w:style w:type="paragraph" w:styleId="CommentText">
    <w:name w:val="annotation text"/>
    <w:basedOn w:val="Normal"/>
    <w:link w:val="CommentTextChar"/>
    <w:uiPriority w:val="99"/>
    <w:semiHidden/>
    <w:unhideWhenUsed/>
    <w:rsid w:val="00421D5A"/>
    <w:pPr>
      <w:spacing w:line="240" w:lineRule="auto"/>
    </w:pPr>
    <w:rPr>
      <w:sz w:val="20"/>
      <w:szCs w:val="20"/>
    </w:rPr>
  </w:style>
  <w:style w:type="character" w:customStyle="1" w:styleId="CommentTextChar">
    <w:name w:val="Comment Text Char"/>
    <w:basedOn w:val="DefaultParagraphFont"/>
    <w:link w:val="CommentText"/>
    <w:uiPriority w:val="99"/>
    <w:semiHidden/>
    <w:rsid w:val="00421D5A"/>
    <w:rPr>
      <w:sz w:val="20"/>
      <w:szCs w:val="20"/>
    </w:rPr>
  </w:style>
  <w:style w:type="paragraph" w:styleId="CommentSubject">
    <w:name w:val="annotation subject"/>
    <w:basedOn w:val="CommentText"/>
    <w:next w:val="CommentText"/>
    <w:link w:val="CommentSubjectChar"/>
    <w:uiPriority w:val="99"/>
    <w:semiHidden/>
    <w:unhideWhenUsed/>
    <w:rsid w:val="00421D5A"/>
    <w:rPr>
      <w:b/>
      <w:bCs/>
    </w:rPr>
  </w:style>
  <w:style w:type="character" w:customStyle="1" w:styleId="CommentSubjectChar">
    <w:name w:val="Comment Subject Char"/>
    <w:basedOn w:val="CommentTextChar"/>
    <w:link w:val="CommentSubject"/>
    <w:uiPriority w:val="99"/>
    <w:semiHidden/>
    <w:rsid w:val="00421D5A"/>
    <w:rPr>
      <w:b/>
      <w:bCs/>
      <w:sz w:val="20"/>
      <w:szCs w:val="20"/>
    </w:rPr>
  </w:style>
  <w:style w:type="paragraph" w:styleId="Revision">
    <w:name w:val="Revision"/>
    <w:hidden/>
    <w:uiPriority w:val="99"/>
    <w:semiHidden/>
    <w:rsid w:val="00C75E0A"/>
    <w:pPr>
      <w:spacing w:after="0" w:line="240" w:lineRule="auto"/>
    </w:pPr>
  </w:style>
  <w:style w:type="paragraph" w:styleId="Header">
    <w:name w:val="header"/>
    <w:basedOn w:val="Normal"/>
    <w:link w:val="HeaderChar"/>
    <w:uiPriority w:val="99"/>
    <w:unhideWhenUsed/>
    <w:rsid w:val="000947BE"/>
    <w:pPr>
      <w:tabs>
        <w:tab w:val="center" w:pos="4819"/>
        <w:tab w:val="right" w:pos="9638"/>
      </w:tabs>
      <w:spacing w:after="0" w:line="240" w:lineRule="auto"/>
    </w:pPr>
  </w:style>
  <w:style w:type="character" w:customStyle="1" w:styleId="HeaderChar">
    <w:name w:val="Header Char"/>
    <w:basedOn w:val="DefaultParagraphFont"/>
    <w:link w:val="Header"/>
    <w:uiPriority w:val="99"/>
    <w:rsid w:val="000947BE"/>
  </w:style>
  <w:style w:type="paragraph" w:styleId="Footer">
    <w:name w:val="footer"/>
    <w:basedOn w:val="Normal"/>
    <w:link w:val="FooterChar"/>
    <w:uiPriority w:val="99"/>
    <w:unhideWhenUsed/>
    <w:rsid w:val="000947BE"/>
    <w:pPr>
      <w:tabs>
        <w:tab w:val="center" w:pos="4819"/>
        <w:tab w:val="right" w:pos="9638"/>
      </w:tabs>
      <w:spacing w:after="0" w:line="240" w:lineRule="auto"/>
    </w:pPr>
  </w:style>
  <w:style w:type="character" w:customStyle="1" w:styleId="FooterChar">
    <w:name w:val="Footer Char"/>
    <w:basedOn w:val="DefaultParagraphFont"/>
    <w:link w:val="Footer"/>
    <w:uiPriority w:val="99"/>
    <w:rsid w:val="000947BE"/>
  </w:style>
  <w:style w:type="paragraph" w:styleId="FootnoteText">
    <w:name w:val="footnote text"/>
    <w:basedOn w:val="Normal"/>
    <w:link w:val="FootnoteTextChar"/>
    <w:uiPriority w:val="99"/>
    <w:semiHidden/>
    <w:unhideWhenUsed/>
    <w:rsid w:val="006C39F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C39F7"/>
    <w:rPr>
      <w:sz w:val="20"/>
      <w:szCs w:val="20"/>
    </w:rPr>
  </w:style>
  <w:style w:type="character" w:styleId="FootnoteReference">
    <w:name w:val="footnote reference"/>
    <w:basedOn w:val="DefaultParagraphFont"/>
    <w:uiPriority w:val="99"/>
    <w:semiHidden/>
    <w:unhideWhenUsed/>
    <w:rsid w:val="006C39F7"/>
    <w:rPr>
      <w:vertAlign w:val="superscript"/>
    </w:rPr>
  </w:style>
  <w:style w:type="paragraph" w:customStyle="1" w:styleId="py">
    <w:name w:val="py"/>
    <w:basedOn w:val="Normal"/>
    <w:rsid w:val="00F13CB8"/>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styleId="FollowedHyperlink">
    <w:name w:val="FollowedHyperlink"/>
    <w:basedOn w:val="DefaultParagraphFont"/>
    <w:uiPriority w:val="99"/>
    <w:semiHidden/>
    <w:unhideWhenUsed/>
    <w:rsid w:val="00613B4A"/>
    <w:rPr>
      <w:color w:val="954F72" w:themeColor="followedHyperlink"/>
      <w:u w:val="single"/>
    </w:rPr>
  </w:style>
  <w:style w:type="table" w:styleId="TableGrid">
    <w:name w:val="Table Grid"/>
    <w:basedOn w:val="TableNormal"/>
    <w:uiPriority w:val="99"/>
    <w:rsid w:val="001B0C80"/>
    <w:pPr>
      <w:spacing w:after="0" w:line="240" w:lineRule="auto"/>
    </w:pPr>
    <w:rPr>
      <w:rFonts w:ascii="Arial" w:hAnsi="Arial" w:cs="Arial"/>
    </w:rPr>
    <w:tblPr>
      <w:tblBorders>
        <w:top w:val="single" w:sz="4" w:space="0" w:color="006FB9"/>
        <w:left w:val="single" w:sz="4" w:space="0" w:color="006FB9"/>
        <w:bottom w:val="single" w:sz="4" w:space="0" w:color="006FB9"/>
        <w:right w:val="single" w:sz="4" w:space="0" w:color="006FB9"/>
        <w:insideH w:val="single" w:sz="4" w:space="0" w:color="006FB9"/>
        <w:insideV w:val="single" w:sz="4" w:space="0" w:color="006FB9"/>
      </w:tblBorders>
    </w:tblPr>
    <w:tcPr>
      <w:shd w:val="clear" w:color="auto" w:fill="auto"/>
    </w:tcPr>
    <w:tblStylePr w:type="firstRow">
      <w:rPr>
        <w:b/>
      </w:rPr>
      <w:tblPr/>
      <w:tcPr>
        <w:tcBorders>
          <w:top w:val="single" w:sz="4" w:space="0" w:color="006FB9"/>
          <w:left w:val="single" w:sz="4" w:space="0" w:color="006FB9"/>
          <w:bottom w:val="single" w:sz="4" w:space="0" w:color="006FB9"/>
          <w:right w:val="single" w:sz="4" w:space="0" w:color="006FB9"/>
          <w:insideV w:val="single" w:sz="4" w:space="0" w:color="006FB9"/>
        </w:tcBorders>
      </w:tcPr>
    </w:tblStylePr>
    <w:tblStylePr w:type="lastRow">
      <w:tblPr/>
      <w:tcPr>
        <w:tcBorders>
          <w:top w:val="single" w:sz="4" w:space="0" w:color="006FB9"/>
          <w:left w:val="single" w:sz="4" w:space="0" w:color="006FB9"/>
          <w:bottom w:val="single" w:sz="4" w:space="0" w:color="006FB9"/>
          <w:right w:val="single" w:sz="4" w:space="0" w:color="006FB9"/>
          <w:insideV w:val="single" w:sz="4" w:space="0" w:color="006FB9"/>
        </w:tcBorders>
      </w:tcPr>
    </w:tblStylePr>
  </w:style>
  <w:style w:type="character" w:styleId="PlaceholderText">
    <w:name w:val="Placeholder Text"/>
    <w:basedOn w:val="DefaultParagraphFont"/>
    <w:uiPriority w:val="99"/>
    <w:semiHidden/>
    <w:rsid w:val="001B0C80"/>
    <w:rPr>
      <w:color w:val="808080"/>
    </w:rPr>
  </w:style>
  <w:style w:type="paragraph" w:customStyle="1" w:styleId="Default">
    <w:name w:val="Default"/>
    <w:rsid w:val="001D6161"/>
    <w:pPr>
      <w:autoSpaceDE w:val="0"/>
      <w:autoSpaceDN w:val="0"/>
      <w:adjustRightInd w:val="0"/>
      <w:spacing w:after="0" w:line="240" w:lineRule="auto"/>
    </w:pPr>
    <w:rPr>
      <w:rFonts w:ascii="Arial" w:hAnsi="Arial" w:cs="Arial"/>
      <w:color w:val="000000"/>
      <w:sz w:val="24"/>
      <w:szCs w:val="24"/>
      <w:lang w:val="fi-FI"/>
    </w:rPr>
  </w:style>
  <w:style w:type="character" w:styleId="UnresolvedMention">
    <w:name w:val="Unresolved Mention"/>
    <w:basedOn w:val="DefaultParagraphFont"/>
    <w:uiPriority w:val="99"/>
    <w:semiHidden/>
    <w:unhideWhenUsed/>
    <w:rsid w:val="00FD15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227605">
      <w:bodyDiv w:val="1"/>
      <w:marLeft w:val="0"/>
      <w:marRight w:val="0"/>
      <w:marTop w:val="0"/>
      <w:marBottom w:val="0"/>
      <w:divBdr>
        <w:top w:val="none" w:sz="0" w:space="0" w:color="auto"/>
        <w:left w:val="none" w:sz="0" w:space="0" w:color="auto"/>
        <w:bottom w:val="none" w:sz="0" w:space="0" w:color="auto"/>
        <w:right w:val="none" w:sz="0" w:space="0" w:color="auto"/>
      </w:divBdr>
    </w:div>
    <w:div w:id="236329913">
      <w:bodyDiv w:val="1"/>
      <w:marLeft w:val="0"/>
      <w:marRight w:val="0"/>
      <w:marTop w:val="0"/>
      <w:marBottom w:val="0"/>
      <w:divBdr>
        <w:top w:val="none" w:sz="0" w:space="0" w:color="auto"/>
        <w:left w:val="none" w:sz="0" w:space="0" w:color="auto"/>
        <w:bottom w:val="none" w:sz="0" w:space="0" w:color="auto"/>
        <w:right w:val="none" w:sz="0" w:space="0" w:color="auto"/>
      </w:divBdr>
    </w:div>
    <w:div w:id="314187895">
      <w:bodyDiv w:val="1"/>
      <w:marLeft w:val="0"/>
      <w:marRight w:val="0"/>
      <w:marTop w:val="0"/>
      <w:marBottom w:val="0"/>
      <w:divBdr>
        <w:top w:val="none" w:sz="0" w:space="0" w:color="auto"/>
        <w:left w:val="none" w:sz="0" w:space="0" w:color="auto"/>
        <w:bottom w:val="none" w:sz="0" w:space="0" w:color="auto"/>
        <w:right w:val="none" w:sz="0" w:space="0" w:color="auto"/>
      </w:divBdr>
    </w:div>
    <w:div w:id="388236251">
      <w:bodyDiv w:val="1"/>
      <w:marLeft w:val="0"/>
      <w:marRight w:val="0"/>
      <w:marTop w:val="0"/>
      <w:marBottom w:val="0"/>
      <w:divBdr>
        <w:top w:val="none" w:sz="0" w:space="0" w:color="auto"/>
        <w:left w:val="none" w:sz="0" w:space="0" w:color="auto"/>
        <w:bottom w:val="none" w:sz="0" w:space="0" w:color="auto"/>
        <w:right w:val="none" w:sz="0" w:space="0" w:color="auto"/>
      </w:divBdr>
    </w:div>
    <w:div w:id="659233560">
      <w:bodyDiv w:val="1"/>
      <w:marLeft w:val="0"/>
      <w:marRight w:val="0"/>
      <w:marTop w:val="0"/>
      <w:marBottom w:val="0"/>
      <w:divBdr>
        <w:top w:val="none" w:sz="0" w:space="0" w:color="auto"/>
        <w:left w:val="none" w:sz="0" w:space="0" w:color="auto"/>
        <w:bottom w:val="none" w:sz="0" w:space="0" w:color="auto"/>
        <w:right w:val="none" w:sz="0" w:space="0" w:color="auto"/>
      </w:divBdr>
    </w:div>
    <w:div w:id="675959239">
      <w:bodyDiv w:val="1"/>
      <w:marLeft w:val="0"/>
      <w:marRight w:val="0"/>
      <w:marTop w:val="0"/>
      <w:marBottom w:val="0"/>
      <w:divBdr>
        <w:top w:val="none" w:sz="0" w:space="0" w:color="auto"/>
        <w:left w:val="none" w:sz="0" w:space="0" w:color="auto"/>
        <w:bottom w:val="none" w:sz="0" w:space="0" w:color="auto"/>
        <w:right w:val="none" w:sz="0" w:space="0" w:color="auto"/>
      </w:divBdr>
      <w:divsChild>
        <w:div w:id="1587684809">
          <w:marLeft w:val="0"/>
          <w:marRight w:val="0"/>
          <w:marTop w:val="0"/>
          <w:marBottom w:val="0"/>
          <w:divBdr>
            <w:top w:val="none" w:sz="0" w:space="0" w:color="auto"/>
            <w:left w:val="none" w:sz="0" w:space="0" w:color="auto"/>
            <w:bottom w:val="none" w:sz="0" w:space="0" w:color="auto"/>
            <w:right w:val="none" w:sz="0" w:space="0" w:color="auto"/>
          </w:divBdr>
        </w:div>
        <w:div w:id="276521271">
          <w:marLeft w:val="0"/>
          <w:marRight w:val="0"/>
          <w:marTop w:val="0"/>
          <w:marBottom w:val="0"/>
          <w:divBdr>
            <w:top w:val="none" w:sz="0" w:space="0" w:color="auto"/>
            <w:left w:val="none" w:sz="0" w:space="0" w:color="auto"/>
            <w:bottom w:val="none" w:sz="0" w:space="0" w:color="auto"/>
            <w:right w:val="none" w:sz="0" w:space="0" w:color="auto"/>
          </w:divBdr>
        </w:div>
        <w:div w:id="370569645">
          <w:marLeft w:val="0"/>
          <w:marRight w:val="0"/>
          <w:marTop w:val="0"/>
          <w:marBottom w:val="0"/>
          <w:divBdr>
            <w:top w:val="none" w:sz="0" w:space="0" w:color="auto"/>
            <w:left w:val="none" w:sz="0" w:space="0" w:color="auto"/>
            <w:bottom w:val="none" w:sz="0" w:space="0" w:color="auto"/>
            <w:right w:val="none" w:sz="0" w:space="0" w:color="auto"/>
          </w:divBdr>
        </w:div>
      </w:divsChild>
    </w:div>
    <w:div w:id="701907134">
      <w:bodyDiv w:val="1"/>
      <w:marLeft w:val="0"/>
      <w:marRight w:val="0"/>
      <w:marTop w:val="0"/>
      <w:marBottom w:val="0"/>
      <w:divBdr>
        <w:top w:val="none" w:sz="0" w:space="0" w:color="auto"/>
        <w:left w:val="none" w:sz="0" w:space="0" w:color="auto"/>
        <w:bottom w:val="none" w:sz="0" w:space="0" w:color="auto"/>
        <w:right w:val="none" w:sz="0" w:space="0" w:color="auto"/>
      </w:divBdr>
    </w:div>
    <w:div w:id="920060640">
      <w:bodyDiv w:val="1"/>
      <w:marLeft w:val="0"/>
      <w:marRight w:val="0"/>
      <w:marTop w:val="0"/>
      <w:marBottom w:val="0"/>
      <w:divBdr>
        <w:top w:val="none" w:sz="0" w:space="0" w:color="auto"/>
        <w:left w:val="none" w:sz="0" w:space="0" w:color="auto"/>
        <w:bottom w:val="none" w:sz="0" w:space="0" w:color="auto"/>
        <w:right w:val="none" w:sz="0" w:space="0" w:color="auto"/>
      </w:divBdr>
    </w:div>
    <w:div w:id="948900442">
      <w:bodyDiv w:val="1"/>
      <w:marLeft w:val="0"/>
      <w:marRight w:val="0"/>
      <w:marTop w:val="0"/>
      <w:marBottom w:val="0"/>
      <w:divBdr>
        <w:top w:val="none" w:sz="0" w:space="0" w:color="auto"/>
        <w:left w:val="none" w:sz="0" w:space="0" w:color="auto"/>
        <w:bottom w:val="none" w:sz="0" w:space="0" w:color="auto"/>
        <w:right w:val="none" w:sz="0" w:space="0" w:color="auto"/>
      </w:divBdr>
    </w:div>
    <w:div w:id="977880144">
      <w:bodyDiv w:val="1"/>
      <w:marLeft w:val="0"/>
      <w:marRight w:val="0"/>
      <w:marTop w:val="0"/>
      <w:marBottom w:val="0"/>
      <w:divBdr>
        <w:top w:val="none" w:sz="0" w:space="0" w:color="auto"/>
        <w:left w:val="none" w:sz="0" w:space="0" w:color="auto"/>
        <w:bottom w:val="none" w:sz="0" w:space="0" w:color="auto"/>
        <w:right w:val="none" w:sz="0" w:space="0" w:color="auto"/>
      </w:divBdr>
    </w:div>
    <w:div w:id="1046683859">
      <w:bodyDiv w:val="1"/>
      <w:marLeft w:val="0"/>
      <w:marRight w:val="0"/>
      <w:marTop w:val="0"/>
      <w:marBottom w:val="0"/>
      <w:divBdr>
        <w:top w:val="none" w:sz="0" w:space="0" w:color="auto"/>
        <w:left w:val="none" w:sz="0" w:space="0" w:color="auto"/>
        <w:bottom w:val="none" w:sz="0" w:space="0" w:color="auto"/>
        <w:right w:val="none" w:sz="0" w:space="0" w:color="auto"/>
      </w:divBdr>
    </w:div>
    <w:div w:id="1148477722">
      <w:bodyDiv w:val="1"/>
      <w:marLeft w:val="0"/>
      <w:marRight w:val="0"/>
      <w:marTop w:val="0"/>
      <w:marBottom w:val="0"/>
      <w:divBdr>
        <w:top w:val="none" w:sz="0" w:space="0" w:color="auto"/>
        <w:left w:val="none" w:sz="0" w:space="0" w:color="auto"/>
        <w:bottom w:val="none" w:sz="0" w:space="0" w:color="auto"/>
        <w:right w:val="none" w:sz="0" w:space="0" w:color="auto"/>
      </w:divBdr>
    </w:div>
    <w:div w:id="1318420094">
      <w:bodyDiv w:val="1"/>
      <w:marLeft w:val="0"/>
      <w:marRight w:val="0"/>
      <w:marTop w:val="0"/>
      <w:marBottom w:val="0"/>
      <w:divBdr>
        <w:top w:val="none" w:sz="0" w:space="0" w:color="auto"/>
        <w:left w:val="none" w:sz="0" w:space="0" w:color="auto"/>
        <w:bottom w:val="none" w:sz="0" w:space="0" w:color="auto"/>
        <w:right w:val="none" w:sz="0" w:space="0" w:color="auto"/>
      </w:divBdr>
    </w:div>
    <w:div w:id="1564366704">
      <w:bodyDiv w:val="1"/>
      <w:marLeft w:val="0"/>
      <w:marRight w:val="0"/>
      <w:marTop w:val="0"/>
      <w:marBottom w:val="0"/>
      <w:divBdr>
        <w:top w:val="none" w:sz="0" w:space="0" w:color="auto"/>
        <w:left w:val="none" w:sz="0" w:space="0" w:color="auto"/>
        <w:bottom w:val="none" w:sz="0" w:space="0" w:color="auto"/>
        <w:right w:val="none" w:sz="0" w:space="0" w:color="auto"/>
      </w:divBdr>
    </w:div>
    <w:div w:id="1582832390">
      <w:bodyDiv w:val="1"/>
      <w:marLeft w:val="0"/>
      <w:marRight w:val="0"/>
      <w:marTop w:val="0"/>
      <w:marBottom w:val="0"/>
      <w:divBdr>
        <w:top w:val="none" w:sz="0" w:space="0" w:color="auto"/>
        <w:left w:val="none" w:sz="0" w:space="0" w:color="auto"/>
        <w:bottom w:val="none" w:sz="0" w:space="0" w:color="auto"/>
        <w:right w:val="none" w:sz="0" w:space="0" w:color="auto"/>
      </w:divBdr>
    </w:div>
    <w:div w:id="1606687616">
      <w:bodyDiv w:val="1"/>
      <w:marLeft w:val="0"/>
      <w:marRight w:val="0"/>
      <w:marTop w:val="0"/>
      <w:marBottom w:val="0"/>
      <w:divBdr>
        <w:top w:val="none" w:sz="0" w:space="0" w:color="auto"/>
        <w:left w:val="none" w:sz="0" w:space="0" w:color="auto"/>
        <w:bottom w:val="none" w:sz="0" w:space="0" w:color="auto"/>
        <w:right w:val="none" w:sz="0" w:space="0" w:color="auto"/>
      </w:divBdr>
    </w:div>
    <w:div w:id="1611888067">
      <w:bodyDiv w:val="1"/>
      <w:marLeft w:val="0"/>
      <w:marRight w:val="0"/>
      <w:marTop w:val="0"/>
      <w:marBottom w:val="0"/>
      <w:divBdr>
        <w:top w:val="none" w:sz="0" w:space="0" w:color="auto"/>
        <w:left w:val="none" w:sz="0" w:space="0" w:color="auto"/>
        <w:bottom w:val="none" w:sz="0" w:space="0" w:color="auto"/>
        <w:right w:val="none" w:sz="0" w:space="0" w:color="auto"/>
      </w:divBdr>
    </w:div>
    <w:div w:id="1730494529">
      <w:bodyDiv w:val="1"/>
      <w:marLeft w:val="0"/>
      <w:marRight w:val="0"/>
      <w:marTop w:val="0"/>
      <w:marBottom w:val="0"/>
      <w:divBdr>
        <w:top w:val="none" w:sz="0" w:space="0" w:color="auto"/>
        <w:left w:val="none" w:sz="0" w:space="0" w:color="auto"/>
        <w:bottom w:val="none" w:sz="0" w:space="0" w:color="auto"/>
        <w:right w:val="none" w:sz="0" w:space="0" w:color="auto"/>
      </w:divBdr>
    </w:div>
    <w:div w:id="1964531862">
      <w:bodyDiv w:val="1"/>
      <w:marLeft w:val="0"/>
      <w:marRight w:val="0"/>
      <w:marTop w:val="0"/>
      <w:marBottom w:val="0"/>
      <w:divBdr>
        <w:top w:val="none" w:sz="0" w:space="0" w:color="auto"/>
        <w:left w:val="none" w:sz="0" w:space="0" w:color="auto"/>
        <w:bottom w:val="none" w:sz="0" w:space="0" w:color="auto"/>
        <w:right w:val="none" w:sz="0" w:space="0" w:color="auto"/>
      </w:divBdr>
    </w:div>
    <w:div w:id="2049601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s://www.finanssivalvonta.fi/sv/banker/Tillstand-registreringar-och-anmalningar/betalningsleverantorer/" TargetMode="Externa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finanssivalvonta.fi/globalassets/sv/regelverk/foreskriftssamling/2016/08_2016/2016_08_fp_blankett.pdf"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finanssivalvonta.fi/globalassets/sv/rapportering/anmalningar/agartillsynsblankett_fysisk-person.doc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61DA54579D24683BB649459C5897BC7"/>
        <w:category>
          <w:name w:val="General"/>
          <w:gallery w:val="placeholder"/>
        </w:category>
        <w:types>
          <w:type w:val="bbPlcHdr"/>
        </w:types>
        <w:behaviors>
          <w:behavior w:val="content"/>
        </w:behaviors>
        <w:guid w:val="{5C65C233-411D-46C2-8E5F-5EB96CCF88A7}"/>
      </w:docPartPr>
      <w:docPartBody>
        <w:p w:rsidR="00E53AD4" w:rsidRDefault="00B6476D" w:rsidP="00B6476D">
          <w:r>
            <w:rPr>
              <w:rStyle w:val="PlaceholderText"/>
            </w:rPr>
            <w:t>Svara här</w:t>
          </w:r>
        </w:p>
      </w:docPartBody>
    </w:docPart>
    <w:docPart>
      <w:docPartPr>
        <w:name w:val="8D1C012A40544E0BBAB4F64D90E1B328"/>
        <w:category>
          <w:name w:val="General"/>
          <w:gallery w:val="placeholder"/>
        </w:category>
        <w:types>
          <w:type w:val="bbPlcHdr"/>
        </w:types>
        <w:behaviors>
          <w:behavior w:val="content"/>
        </w:behaviors>
        <w:guid w:val="{31FC0E5F-C08A-464C-A953-09BBDF66287E}"/>
      </w:docPartPr>
      <w:docPartBody>
        <w:p w:rsidR="00E53AD4" w:rsidRDefault="00B6476D" w:rsidP="00B6476D">
          <w:r>
            <w:rPr>
              <w:rStyle w:val="PlaceholderText"/>
            </w:rPr>
            <w:t>Svara här</w:t>
          </w:r>
        </w:p>
      </w:docPartBody>
    </w:docPart>
    <w:docPart>
      <w:docPartPr>
        <w:name w:val="C6B9060501DB4C6DA710A2EE617C3B99"/>
        <w:category>
          <w:name w:val="General"/>
          <w:gallery w:val="placeholder"/>
        </w:category>
        <w:types>
          <w:type w:val="bbPlcHdr"/>
        </w:types>
        <w:behaviors>
          <w:behavior w:val="content"/>
        </w:behaviors>
        <w:guid w:val="{CD4BD617-2473-4F00-B131-A87731987FF6}"/>
      </w:docPartPr>
      <w:docPartBody>
        <w:p w:rsidR="00E53AD4" w:rsidRDefault="00B6476D" w:rsidP="00B6476D">
          <w:r>
            <w:rPr>
              <w:rStyle w:val="PlaceholderText"/>
            </w:rPr>
            <w:t>Svara här</w:t>
          </w:r>
        </w:p>
      </w:docPartBody>
    </w:docPart>
    <w:docPart>
      <w:docPartPr>
        <w:name w:val="6E5E6C56DA4F4DA0B9EBEC2DBF0112D0"/>
        <w:category>
          <w:name w:val="General"/>
          <w:gallery w:val="placeholder"/>
        </w:category>
        <w:types>
          <w:type w:val="bbPlcHdr"/>
        </w:types>
        <w:behaviors>
          <w:behavior w:val="content"/>
        </w:behaviors>
        <w:guid w:val="{AA617C12-9768-461A-AC36-2785EE3AB642}"/>
      </w:docPartPr>
      <w:docPartBody>
        <w:p w:rsidR="00E53AD4" w:rsidRDefault="00B6476D" w:rsidP="00B6476D">
          <w:r>
            <w:rPr>
              <w:rStyle w:val="PlaceholderText"/>
            </w:rPr>
            <w:t>Svara här</w:t>
          </w:r>
        </w:p>
      </w:docPartBody>
    </w:docPart>
    <w:docPart>
      <w:docPartPr>
        <w:name w:val="259265C48BD74B51B480C308247DE6BF"/>
        <w:category>
          <w:name w:val="General"/>
          <w:gallery w:val="placeholder"/>
        </w:category>
        <w:types>
          <w:type w:val="bbPlcHdr"/>
        </w:types>
        <w:behaviors>
          <w:behavior w:val="content"/>
        </w:behaviors>
        <w:guid w:val="{848CEB7A-854C-4D3C-8567-61974E83FBF0}"/>
      </w:docPartPr>
      <w:docPartBody>
        <w:p w:rsidR="00E53AD4" w:rsidRDefault="00B6476D" w:rsidP="00B6476D">
          <w:r>
            <w:rPr>
              <w:rStyle w:val="PlaceholderText"/>
            </w:rPr>
            <w:t>Svara här</w:t>
          </w:r>
        </w:p>
      </w:docPartBody>
    </w:docPart>
    <w:docPart>
      <w:docPartPr>
        <w:name w:val="7A33FC142B6347BFAC36D51714A1C45D"/>
        <w:category>
          <w:name w:val="General"/>
          <w:gallery w:val="placeholder"/>
        </w:category>
        <w:types>
          <w:type w:val="bbPlcHdr"/>
        </w:types>
        <w:behaviors>
          <w:behavior w:val="content"/>
        </w:behaviors>
        <w:guid w:val="{30E69CED-ECAD-417B-A597-1FF757C2F4C5}"/>
      </w:docPartPr>
      <w:docPartBody>
        <w:p w:rsidR="00E53AD4" w:rsidRDefault="00B6476D" w:rsidP="00B6476D">
          <w:r>
            <w:rPr>
              <w:rStyle w:val="PlaceholderText"/>
            </w:rPr>
            <w:t>Svara här</w:t>
          </w:r>
        </w:p>
      </w:docPartBody>
    </w:docPart>
    <w:docPart>
      <w:docPartPr>
        <w:name w:val="E766BEE42E694D9D8778B69F4EA63E87"/>
        <w:category>
          <w:name w:val="General"/>
          <w:gallery w:val="placeholder"/>
        </w:category>
        <w:types>
          <w:type w:val="bbPlcHdr"/>
        </w:types>
        <w:behaviors>
          <w:behavior w:val="content"/>
        </w:behaviors>
        <w:guid w:val="{7FA6B081-5C7E-4319-BBC2-5F94446570B6}"/>
      </w:docPartPr>
      <w:docPartBody>
        <w:p w:rsidR="00E53AD4" w:rsidRDefault="00B6476D" w:rsidP="00B6476D">
          <w:r>
            <w:rPr>
              <w:rStyle w:val="PlaceholderText"/>
            </w:rPr>
            <w:t>Svara här</w:t>
          </w:r>
        </w:p>
      </w:docPartBody>
    </w:docPart>
    <w:docPart>
      <w:docPartPr>
        <w:name w:val="162CFAFB61B346D1B41C3BC43CEE86CF"/>
        <w:category>
          <w:name w:val="General"/>
          <w:gallery w:val="placeholder"/>
        </w:category>
        <w:types>
          <w:type w:val="bbPlcHdr"/>
        </w:types>
        <w:behaviors>
          <w:behavior w:val="content"/>
        </w:behaviors>
        <w:guid w:val="{298D9F7A-8C7C-4DE5-A1BD-94EEE387B1B6}"/>
      </w:docPartPr>
      <w:docPartBody>
        <w:p w:rsidR="00E53AD4" w:rsidRDefault="00B6476D" w:rsidP="00B6476D">
          <w:r>
            <w:rPr>
              <w:rStyle w:val="PlaceholderText"/>
            </w:rPr>
            <w:t>Svara här</w:t>
          </w:r>
        </w:p>
      </w:docPartBody>
    </w:docPart>
    <w:docPart>
      <w:docPartPr>
        <w:name w:val="3DE456B125664EF0AC6254466977421C"/>
        <w:category>
          <w:name w:val="General"/>
          <w:gallery w:val="placeholder"/>
        </w:category>
        <w:types>
          <w:type w:val="bbPlcHdr"/>
        </w:types>
        <w:behaviors>
          <w:behavior w:val="content"/>
        </w:behaviors>
        <w:guid w:val="{C8DB82ED-0C62-44E0-856F-ECCEA7D7BCB1}"/>
      </w:docPartPr>
      <w:docPartBody>
        <w:p w:rsidR="00E53AD4" w:rsidRDefault="00B6476D" w:rsidP="00B6476D">
          <w:r>
            <w:rPr>
              <w:rStyle w:val="PlaceholderText"/>
            </w:rPr>
            <w:t>Svara här</w:t>
          </w:r>
        </w:p>
      </w:docPartBody>
    </w:docPart>
    <w:docPart>
      <w:docPartPr>
        <w:name w:val="6D236D8F18F24CF5889A86979BD39D9F"/>
        <w:category>
          <w:name w:val="General"/>
          <w:gallery w:val="placeholder"/>
        </w:category>
        <w:types>
          <w:type w:val="bbPlcHdr"/>
        </w:types>
        <w:behaviors>
          <w:behavior w:val="content"/>
        </w:behaviors>
        <w:guid w:val="{DB50527D-4C01-417C-909A-E82A8B3D64A8}"/>
      </w:docPartPr>
      <w:docPartBody>
        <w:p w:rsidR="00E53AD4" w:rsidRDefault="00B6476D" w:rsidP="00B6476D">
          <w:r>
            <w:rPr>
              <w:rStyle w:val="PlaceholderText"/>
            </w:rPr>
            <w:t>Svara här</w:t>
          </w:r>
        </w:p>
      </w:docPartBody>
    </w:docPart>
    <w:docPart>
      <w:docPartPr>
        <w:name w:val="F414AF9359E64ABAA9097B76A3828939"/>
        <w:category>
          <w:name w:val="General"/>
          <w:gallery w:val="placeholder"/>
        </w:category>
        <w:types>
          <w:type w:val="bbPlcHdr"/>
        </w:types>
        <w:behaviors>
          <w:behavior w:val="content"/>
        </w:behaviors>
        <w:guid w:val="{B6D103AB-4870-4021-866A-286D20BD3741}"/>
      </w:docPartPr>
      <w:docPartBody>
        <w:p w:rsidR="00E53AD4" w:rsidRDefault="00B6476D" w:rsidP="00B6476D">
          <w:r>
            <w:rPr>
              <w:rStyle w:val="PlaceholderText"/>
            </w:rPr>
            <w:t>Svara här</w:t>
          </w:r>
        </w:p>
      </w:docPartBody>
    </w:docPart>
    <w:docPart>
      <w:docPartPr>
        <w:name w:val="EA30F04E6B4D447DA2A05A70A2E685EB"/>
        <w:category>
          <w:name w:val="General"/>
          <w:gallery w:val="placeholder"/>
        </w:category>
        <w:types>
          <w:type w:val="bbPlcHdr"/>
        </w:types>
        <w:behaviors>
          <w:behavior w:val="content"/>
        </w:behaviors>
        <w:guid w:val="{03CD381F-FC86-409E-8C6B-47A2525B2B0B}"/>
      </w:docPartPr>
      <w:docPartBody>
        <w:p w:rsidR="00E53AD4" w:rsidRDefault="00B6476D" w:rsidP="00B6476D">
          <w:r>
            <w:rPr>
              <w:rStyle w:val="PlaceholderText"/>
            </w:rPr>
            <w:t>Svara här</w:t>
          </w:r>
        </w:p>
      </w:docPartBody>
    </w:docPart>
    <w:docPart>
      <w:docPartPr>
        <w:name w:val="76BD7ABC654E4F80A80FB6E1A3E4E9F0"/>
        <w:category>
          <w:name w:val="General"/>
          <w:gallery w:val="placeholder"/>
        </w:category>
        <w:types>
          <w:type w:val="bbPlcHdr"/>
        </w:types>
        <w:behaviors>
          <w:behavior w:val="content"/>
        </w:behaviors>
        <w:guid w:val="{43ADD45B-839E-406E-AEE5-B02DD726ECC2}"/>
      </w:docPartPr>
      <w:docPartBody>
        <w:p w:rsidR="00E53AD4" w:rsidRDefault="00B6476D" w:rsidP="00B6476D">
          <w:r>
            <w:rPr>
              <w:rStyle w:val="PlaceholderText"/>
            </w:rPr>
            <w:t>Svara här</w:t>
          </w:r>
        </w:p>
      </w:docPartBody>
    </w:docPart>
    <w:docPart>
      <w:docPartPr>
        <w:name w:val="95F974F78352465B87C3AB1BFA841D33"/>
        <w:category>
          <w:name w:val="General"/>
          <w:gallery w:val="placeholder"/>
        </w:category>
        <w:types>
          <w:type w:val="bbPlcHdr"/>
        </w:types>
        <w:behaviors>
          <w:behavior w:val="content"/>
        </w:behaviors>
        <w:guid w:val="{1DD9EEB2-FB50-4089-8331-15BEF70F1DD6}"/>
      </w:docPartPr>
      <w:docPartBody>
        <w:p w:rsidR="00E53AD4" w:rsidRDefault="00B6476D" w:rsidP="00B6476D">
          <w:pPr>
            <w:pStyle w:val="95F974F78352465B87C3AB1BFA841D33"/>
          </w:pPr>
          <w:r w:rsidRPr="00A17F9B">
            <w:rPr>
              <w:rStyle w:val="PlaceholderText"/>
              <w:bCs/>
            </w:rPr>
            <w:t>Vastaa tähän</w:t>
          </w:r>
        </w:p>
      </w:docPartBody>
    </w:docPart>
    <w:docPart>
      <w:docPartPr>
        <w:name w:val="DDD38AE2AD024948BE55897DC10DD978"/>
        <w:category>
          <w:name w:val="General"/>
          <w:gallery w:val="placeholder"/>
        </w:category>
        <w:types>
          <w:type w:val="bbPlcHdr"/>
        </w:types>
        <w:behaviors>
          <w:behavior w:val="content"/>
        </w:behaviors>
        <w:guid w:val="{1AC1D333-87F1-4F43-9516-57BADF3B5BDF}"/>
      </w:docPartPr>
      <w:docPartBody>
        <w:p w:rsidR="00B6476D" w:rsidRDefault="00B6476D" w:rsidP="00B6476D">
          <w:r>
            <w:rPr>
              <w:rStyle w:val="PlaceholderText"/>
            </w:rPr>
            <w:t>Svara här</w:t>
          </w:r>
        </w:p>
      </w:docPartBody>
    </w:docPart>
    <w:docPart>
      <w:docPartPr>
        <w:name w:val="477A2942181E488AB76D5347878EDB27"/>
        <w:category>
          <w:name w:val="General"/>
          <w:gallery w:val="placeholder"/>
        </w:category>
        <w:types>
          <w:type w:val="bbPlcHdr"/>
        </w:types>
        <w:behaviors>
          <w:behavior w:val="content"/>
        </w:behaviors>
        <w:guid w:val="{25AEC19F-3DAE-4646-84E9-8B152AE36E1C}"/>
      </w:docPartPr>
      <w:docPartBody>
        <w:p w:rsidR="00B6476D" w:rsidRDefault="00B6476D" w:rsidP="00B6476D">
          <w:r>
            <w:rPr>
              <w:rStyle w:val="PlaceholderText"/>
            </w:rPr>
            <w:t>Svara här</w:t>
          </w:r>
        </w:p>
      </w:docPartBody>
    </w:docPart>
    <w:docPart>
      <w:docPartPr>
        <w:name w:val="18C50713A0EC4B2F917179482B0D9ADD"/>
        <w:category>
          <w:name w:val="General"/>
          <w:gallery w:val="placeholder"/>
        </w:category>
        <w:types>
          <w:type w:val="bbPlcHdr"/>
        </w:types>
        <w:behaviors>
          <w:behavior w:val="content"/>
        </w:behaviors>
        <w:guid w:val="{24CB54A6-2F5A-4603-B403-B0480D257A89}"/>
      </w:docPartPr>
      <w:docPartBody>
        <w:p w:rsidR="00B6476D" w:rsidRDefault="00B6476D" w:rsidP="00B6476D">
          <w:r>
            <w:rPr>
              <w:rStyle w:val="PlaceholderText"/>
            </w:rPr>
            <w:t>Svara här</w:t>
          </w:r>
        </w:p>
      </w:docPartBody>
    </w:docPart>
    <w:docPart>
      <w:docPartPr>
        <w:name w:val="4D3EF0BA087F44F48543D7D24D646CBF"/>
        <w:category>
          <w:name w:val="General"/>
          <w:gallery w:val="placeholder"/>
        </w:category>
        <w:types>
          <w:type w:val="bbPlcHdr"/>
        </w:types>
        <w:behaviors>
          <w:behavior w:val="content"/>
        </w:behaviors>
        <w:guid w:val="{B9765C25-08C4-4D6D-920F-E67A07C61B38}"/>
      </w:docPartPr>
      <w:docPartBody>
        <w:p w:rsidR="00D8458D" w:rsidRDefault="00B6476D" w:rsidP="00B6476D">
          <w:r>
            <w:rPr>
              <w:rStyle w:val="PlaceholderText"/>
            </w:rPr>
            <w:t>Svara här</w:t>
          </w:r>
        </w:p>
      </w:docPartBody>
    </w:docPart>
    <w:docPart>
      <w:docPartPr>
        <w:name w:val="F7F274486D334032AF79A6F4DBE41AB8"/>
        <w:category>
          <w:name w:val="General"/>
          <w:gallery w:val="placeholder"/>
        </w:category>
        <w:types>
          <w:type w:val="bbPlcHdr"/>
        </w:types>
        <w:behaviors>
          <w:behavior w:val="content"/>
        </w:behaviors>
        <w:guid w:val="{F5205B0E-0FFC-44EC-AFC8-48FE9698B27C}"/>
      </w:docPartPr>
      <w:docPartBody>
        <w:p w:rsidR="00D8458D" w:rsidRDefault="00B6476D" w:rsidP="00B6476D">
          <w:r>
            <w:rPr>
              <w:rStyle w:val="PlaceholderText"/>
            </w:rPr>
            <w:t>Svara här</w:t>
          </w:r>
        </w:p>
      </w:docPartBody>
    </w:docPart>
    <w:docPart>
      <w:docPartPr>
        <w:name w:val="5372985DDFF94FA0998129760846D39D"/>
        <w:category>
          <w:name w:val="General"/>
          <w:gallery w:val="placeholder"/>
        </w:category>
        <w:types>
          <w:type w:val="bbPlcHdr"/>
        </w:types>
        <w:behaviors>
          <w:behavior w:val="content"/>
        </w:behaviors>
        <w:guid w:val="{2BE09A3A-CD5E-4344-88D8-34B8E49360B6}"/>
      </w:docPartPr>
      <w:docPartBody>
        <w:p w:rsidR="00D8458D" w:rsidRDefault="00B6476D" w:rsidP="00B6476D">
          <w:r>
            <w:rPr>
              <w:rStyle w:val="PlaceholderText"/>
            </w:rPr>
            <w:t>Svara här</w:t>
          </w:r>
        </w:p>
      </w:docPartBody>
    </w:docPart>
    <w:docPart>
      <w:docPartPr>
        <w:name w:val="7ACF330BA80349308AC33E5DEA1806C5"/>
        <w:category>
          <w:name w:val="General"/>
          <w:gallery w:val="placeholder"/>
        </w:category>
        <w:types>
          <w:type w:val="bbPlcHdr"/>
        </w:types>
        <w:behaviors>
          <w:behavior w:val="content"/>
        </w:behaviors>
        <w:guid w:val="{C8E13674-E788-4F53-ADF7-DA5E9C967F7E}"/>
      </w:docPartPr>
      <w:docPartBody>
        <w:p w:rsidR="00D8458D" w:rsidRDefault="00B6476D" w:rsidP="00B6476D">
          <w:r>
            <w:rPr>
              <w:rStyle w:val="PlaceholderText"/>
            </w:rPr>
            <w:t>Svara här</w:t>
          </w:r>
        </w:p>
      </w:docPartBody>
    </w:docPart>
    <w:docPart>
      <w:docPartPr>
        <w:name w:val="04BAE5190EBF46CEB1173494DA259096"/>
        <w:category>
          <w:name w:val="General"/>
          <w:gallery w:val="placeholder"/>
        </w:category>
        <w:types>
          <w:type w:val="bbPlcHdr"/>
        </w:types>
        <w:behaviors>
          <w:behavior w:val="content"/>
        </w:behaviors>
        <w:guid w:val="{E8C6AC7C-9D65-478D-83BA-E952E255E22D}"/>
      </w:docPartPr>
      <w:docPartBody>
        <w:p w:rsidR="00D8458D" w:rsidRDefault="00B6476D" w:rsidP="00B6476D">
          <w:r>
            <w:rPr>
              <w:rStyle w:val="PlaceholderText"/>
            </w:rPr>
            <w:t>Svara här</w:t>
          </w:r>
        </w:p>
      </w:docPartBody>
    </w:docPart>
    <w:docPart>
      <w:docPartPr>
        <w:name w:val="A000EE2CDDCE41A89244AE096779E035"/>
        <w:category>
          <w:name w:val="General"/>
          <w:gallery w:val="placeholder"/>
        </w:category>
        <w:types>
          <w:type w:val="bbPlcHdr"/>
        </w:types>
        <w:behaviors>
          <w:behavior w:val="content"/>
        </w:behaviors>
        <w:guid w:val="{11788F2F-7C3A-4268-A571-B77BF6A1AA7D}"/>
      </w:docPartPr>
      <w:docPartBody>
        <w:p w:rsidR="00D8458D" w:rsidRDefault="00B6476D" w:rsidP="00B6476D">
          <w:r>
            <w:rPr>
              <w:rStyle w:val="PlaceholderText"/>
            </w:rPr>
            <w:t>Svara här</w:t>
          </w:r>
        </w:p>
      </w:docPartBody>
    </w:docPart>
    <w:docPart>
      <w:docPartPr>
        <w:name w:val="16719B1A6104419E8F47B97879061BD1"/>
        <w:category>
          <w:name w:val="General"/>
          <w:gallery w:val="placeholder"/>
        </w:category>
        <w:types>
          <w:type w:val="bbPlcHdr"/>
        </w:types>
        <w:behaviors>
          <w:behavior w:val="content"/>
        </w:behaviors>
        <w:guid w:val="{D3DD688B-2855-4E32-A390-44FED38D3101}"/>
      </w:docPartPr>
      <w:docPartBody>
        <w:p w:rsidR="00D8458D" w:rsidRDefault="00B6476D" w:rsidP="00B6476D">
          <w:r>
            <w:rPr>
              <w:rStyle w:val="PlaceholderText"/>
            </w:rPr>
            <w:t>Svara här</w:t>
          </w:r>
        </w:p>
      </w:docPartBody>
    </w:docPart>
    <w:docPart>
      <w:docPartPr>
        <w:name w:val="C2E49A441AA5495EB8AD3C9566138761"/>
        <w:category>
          <w:name w:val="General"/>
          <w:gallery w:val="placeholder"/>
        </w:category>
        <w:types>
          <w:type w:val="bbPlcHdr"/>
        </w:types>
        <w:behaviors>
          <w:behavior w:val="content"/>
        </w:behaviors>
        <w:guid w:val="{A4360CF0-C3E1-4C3F-AD9E-8A6C0A56FDCD}"/>
      </w:docPartPr>
      <w:docPartBody>
        <w:p w:rsidR="00D8458D" w:rsidRDefault="00B6476D" w:rsidP="00B6476D">
          <w:r>
            <w:rPr>
              <w:rStyle w:val="PlaceholderText"/>
            </w:rPr>
            <w:t>Svara här</w:t>
          </w:r>
        </w:p>
      </w:docPartBody>
    </w:docPart>
    <w:docPart>
      <w:docPartPr>
        <w:name w:val="7E9422B154714EE4AB13308DB3E57D0F"/>
        <w:category>
          <w:name w:val="General"/>
          <w:gallery w:val="placeholder"/>
        </w:category>
        <w:types>
          <w:type w:val="bbPlcHdr"/>
        </w:types>
        <w:behaviors>
          <w:behavior w:val="content"/>
        </w:behaviors>
        <w:guid w:val="{81D80375-BB4A-45BA-8CF1-FC90A5DC04B5}"/>
      </w:docPartPr>
      <w:docPartBody>
        <w:p w:rsidR="00D8458D" w:rsidRDefault="00B6476D" w:rsidP="00B6476D">
          <w:r>
            <w:rPr>
              <w:rStyle w:val="PlaceholderText"/>
            </w:rPr>
            <w:t>Svara här</w:t>
          </w:r>
        </w:p>
      </w:docPartBody>
    </w:docPart>
    <w:docPart>
      <w:docPartPr>
        <w:name w:val="416FFB280D4F4E498714939313634444"/>
        <w:category>
          <w:name w:val="General"/>
          <w:gallery w:val="placeholder"/>
        </w:category>
        <w:types>
          <w:type w:val="bbPlcHdr"/>
        </w:types>
        <w:behaviors>
          <w:behavior w:val="content"/>
        </w:behaviors>
        <w:guid w:val="{E6C8533C-4087-4DC1-A0A1-47A0785C9B51}"/>
      </w:docPartPr>
      <w:docPartBody>
        <w:p w:rsidR="00D8458D" w:rsidRDefault="00B6476D" w:rsidP="00B6476D">
          <w:r>
            <w:rPr>
              <w:rStyle w:val="PlaceholderText"/>
            </w:rPr>
            <w:t>Svara här</w:t>
          </w:r>
        </w:p>
      </w:docPartBody>
    </w:docPart>
    <w:docPart>
      <w:docPartPr>
        <w:name w:val="F9BD51E141304AD382C692299A86F6CD"/>
        <w:category>
          <w:name w:val="General"/>
          <w:gallery w:val="placeholder"/>
        </w:category>
        <w:types>
          <w:type w:val="bbPlcHdr"/>
        </w:types>
        <w:behaviors>
          <w:behavior w:val="content"/>
        </w:behaviors>
        <w:guid w:val="{93AF3EF0-07A4-4738-9B79-9D41A865E115}"/>
      </w:docPartPr>
      <w:docPartBody>
        <w:p w:rsidR="00D8458D" w:rsidRDefault="00B6476D" w:rsidP="00B6476D">
          <w:r>
            <w:rPr>
              <w:rStyle w:val="PlaceholderText"/>
            </w:rPr>
            <w:t>Svara här</w:t>
          </w:r>
        </w:p>
      </w:docPartBody>
    </w:docPart>
    <w:docPart>
      <w:docPartPr>
        <w:name w:val="A6C98254185E42D6B36200C5646CFABC"/>
        <w:category>
          <w:name w:val="General"/>
          <w:gallery w:val="placeholder"/>
        </w:category>
        <w:types>
          <w:type w:val="bbPlcHdr"/>
        </w:types>
        <w:behaviors>
          <w:behavior w:val="content"/>
        </w:behaviors>
        <w:guid w:val="{0977C269-308B-43A6-89F1-CD8645D90FAB}"/>
      </w:docPartPr>
      <w:docPartBody>
        <w:p w:rsidR="00D8458D" w:rsidRDefault="00B6476D" w:rsidP="00B6476D">
          <w:r>
            <w:rPr>
              <w:rStyle w:val="PlaceholderText"/>
            </w:rPr>
            <w:t>Svara här</w:t>
          </w:r>
        </w:p>
      </w:docPartBody>
    </w:docPart>
    <w:docPart>
      <w:docPartPr>
        <w:name w:val="109375B43F874555ACCD6659AEDF83A1"/>
        <w:category>
          <w:name w:val="General"/>
          <w:gallery w:val="placeholder"/>
        </w:category>
        <w:types>
          <w:type w:val="bbPlcHdr"/>
        </w:types>
        <w:behaviors>
          <w:behavior w:val="content"/>
        </w:behaviors>
        <w:guid w:val="{06D1E71B-B663-44DB-BB84-1AD330400531}"/>
      </w:docPartPr>
      <w:docPartBody>
        <w:p w:rsidR="00D8458D" w:rsidRDefault="00B6476D" w:rsidP="00B6476D">
          <w:r>
            <w:rPr>
              <w:rStyle w:val="PlaceholderText"/>
            </w:rPr>
            <w:t>Svara här</w:t>
          </w:r>
        </w:p>
      </w:docPartBody>
    </w:docPart>
    <w:docPart>
      <w:docPartPr>
        <w:name w:val="32F0C3C9BAC9417B8960199E3377EA38"/>
        <w:category>
          <w:name w:val="General"/>
          <w:gallery w:val="placeholder"/>
        </w:category>
        <w:types>
          <w:type w:val="bbPlcHdr"/>
        </w:types>
        <w:behaviors>
          <w:behavior w:val="content"/>
        </w:behaviors>
        <w:guid w:val="{168EAD0A-C2A8-4E81-ACA7-66C661B16FD4}"/>
      </w:docPartPr>
      <w:docPartBody>
        <w:p w:rsidR="00D8458D" w:rsidRDefault="00B6476D" w:rsidP="00B6476D">
          <w:r>
            <w:rPr>
              <w:rStyle w:val="PlaceholderText"/>
            </w:rPr>
            <w:t>Svara här</w:t>
          </w:r>
        </w:p>
      </w:docPartBody>
    </w:docPart>
    <w:docPart>
      <w:docPartPr>
        <w:name w:val="9A5B98CCD7974B74BE3282EEA3E221CE"/>
        <w:category>
          <w:name w:val="General"/>
          <w:gallery w:val="placeholder"/>
        </w:category>
        <w:types>
          <w:type w:val="bbPlcHdr"/>
        </w:types>
        <w:behaviors>
          <w:behavior w:val="content"/>
        </w:behaviors>
        <w:guid w:val="{BB5B17D8-B043-4152-929F-5298F52A4F89}"/>
      </w:docPartPr>
      <w:docPartBody>
        <w:p w:rsidR="00D8458D" w:rsidRDefault="00B6476D" w:rsidP="00B6476D">
          <w:r>
            <w:rPr>
              <w:rStyle w:val="PlaceholderText"/>
            </w:rPr>
            <w:t>Svara här</w:t>
          </w:r>
        </w:p>
      </w:docPartBody>
    </w:docPart>
    <w:docPart>
      <w:docPartPr>
        <w:name w:val="2932EE27445C496EB390FF00433D1FC0"/>
        <w:category>
          <w:name w:val="General"/>
          <w:gallery w:val="placeholder"/>
        </w:category>
        <w:types>
          <w:type w:val="bbPlcHdr"/>
        </w:types>
        <w:behaviors>
          <w:behavior w:val="content"/>
        </w:behaviors>
        <w:guid w:val="{EA3D0EB9-1782-4CD9-AB0A-91C1C66AE516}"/>
      </w:docPartPr>
      <w:docPartBody>
        <w:p w:rsidR="00D8458D" w:rsidRDefault="00B6476D" w:rsidP="00B6476D">
          <w:r>
            <w:rPr>
              <w:rStyle w:val="PlaceholderText"/>
            </w:rPr>
            <w:t>Svara här</w:t>
          </w:r>
        </w:p>
      </w:docPartBody>
    </w:docPart>
    <w:docPart>
      <w:docPartPr>
        <w:name w:val="30E8B4EAC3654B1BA987F3149F465254"/>
        <w:category>
          <w:name w:val="General"/>
          <w:gallery w:val="placeholder"/>
        </w:category>
        <w:types>
          <w:type w:val="bbPlcHdr"/>
        </w:types>
        <w:behaviors>
          <w:behavior w:val="content"/>
        </w:behaviors>
        <w:guid w:val="{3C33ABD1-E74D-4419-A212-2479CD641AD5}"/>
      </w:docPartPr>
      <w:docPartBody>
        <w:p w:rsidR="00D8458D" w:rsidRDefault="00B6476D" w:rsidP="00B6476D">
          <w:r>
            <w:rPr>
              <w:rStyle w:val="PlaceholderText"/>
            </w:rPr>
            <w:t>Svara här</w:t>
          </w:r>
        </w:p>
      </w:docPartBody>
    </w:docPart>
    <w:docPart>
      <w:docPartPr>
        <w:name w:val="C4893AB0C38D435E8553DEB55DC1CCB4"/>
        <w:category>
          <w:name w:val="General"/>
          <w:gallery w:val="placeholder"/>
        </w:category>
        <w:types>
          <w:type w:val="bbPlcHdr"/>
        </w:types>
        <w:behaviors>
          <w:behavior w:val="content"/>
        </w:behaviors>
        <w:guid w:val="{78E32846-14DB-4F7B-A42A-1FC882D3ADFB}"/>
      </w:docPartPr>
      <w:docPartBody>
        <w:p w:rsidR="00D8458D" w:rsidRDefault="00B6476D" w:rsidP="00B6476D">
          <w:r>
            <w:rPr>
              <w:rStyle w:val="PlaceholderText"/>
            </w:rPr>
            <w:t>Svara här</w:t>
          </w:r>
        </w:p>
      </w:docPartBody>
    </w:docPart>
    <w:docPart>
      <w:docPartPr>
        <w:name w:val="086D8798A1EE49EEA64C5EE7131FE392"/>
        <w:category>
          <w:name w:val="General"/>
          <w:gallery w:val="placeholder"/>
        </w:category>
        <w:types>
          <w:type w:val="bbPlcHdr"/>
        </w:types>
        <w:behaviors>
          <w:behavior w:val="content"/>
        </w:behaviors>
        <w:guid w:val="{626FDC52-E4D8-4AD9-86A8-DE8C2AC3A4E1}"/>
      </w:docPartPr>
      <w:docPartBody>
        <w:p w:rsidR="00D8458D" w:rsidRDefault="00B6476D" w:rsidP="00B6476D">
          <w:r>
            <w:rPr>
              <w:rStyle w:val="PlaceholderText"/>
            </w:rPr>
            <w:t>Svara här</w:t>
          </w:r>
        </w:p>
      </w:docPartBody>
    </w:docPart>
    <w:docPart>
      <w:docPartPr>
        <w:name w:val="5138D4C2AA454AD3B907EC16A8BE479F"/>
        <w:category>
          <w:name w:val="General"/>
          <w:gallery w:val="placeholder"/>
        </w:category>
        <w:types>
          <w:type w:val="bbPlcHdr"/>
        </w:types>
        <w:behaviors>
          <w:behavior w:val="content"/>
        </w:behaviors>
        <w:guid w:val="{EE5AA27D-0B58-43A7-9170-E30F81249481}"/>
      </w:docPartPr>
      <w:docPartBody>
        <w:p w:rsidR="00D8458D" w:rsidRDefault="00B6476D" w:rsidP="00B6476D">
          <w:r>
            <w:rPr>
              <w:rStyle w:val="PlaceholderText"/>
            </w:rPr>
            <w:t>Svara här</w:t>
          </w:r>
        </w:p>
      </w:docPartBody>
    </w:docPart>
    <w:docPart>
      <w:docPartPr>
        <w:name w:val="D456E73607214B12BC403CD9C914E8D0"/>
        <w:category>
          <w:name w:val="General"/>
          <w:gallery w:val="placeholder"/>
        </w:category>
        <w:types>
          <w:type w:val="bbPlcHdr"/>
        </w:types>
        <w:behaviors>
          <w:behavior w:val="content"/>
        </w:behaviors>
        <w:guid w:val="{E48BA77E-2B01-445E-9931-A26F18042549}"/>
      </w:docPartPr>
      <w:docPartBody>
        <w:p w:rsidR="00D8458D" w:rsidRDefault="00B6476D" w:rsidP="00B6476D">
          <w:r>
            <w:rPr>
              <w:rStyle w:val="PlaceholderText"/>
            </w:rPr>
            <w:t>Svara här</w:t>
          </w:r>
        </w:p>
      </w:docPartBody>
    </w:docPart>
    <w:docPart>
      <w:docPartPr>
        <w:name w:val="2D80B766815F405BB887F9B2E0113582"/>
        <w:category>
          <w:name w:val="General"/>
          <w:gallery w:val="placeholder"/>
        </w:category>
        <w:types>
          <w:type w:val="bbPlcHdr"/>
        </w:types>
        <w:behaviors>
          <w:behavior w:val="content"/>
        </w:behaviors>
        <w:guid w:val="{77FA77C2-AEE3-4AE8-9CED-5912E6C7E5D2}"/>
      </w:docPartPr>
      <w:docPartBody>
        <w:p w:rsidR="00D8458D" w:rsidRDefault="00B6476D" w:rsidP="00B6476D">
          <w:r>
            <w:rPr>
              <w:rStyle w:val="PlaceholderText"/>
            </w:rPr>
            <w:t>Svara här</w:t>
          </w:r>
        </w:p>
      </w:docPartBody>
    </w:docPart>
    <w:docPart>
      <w:docPartPr>
        <w:name w:val="DF484FBC32C24102938C8FEFD0160661"/>
        <w:category>
          <w:name w:val="General"/>
          <w:gallery w:val="placeholder"/>
        </w:category>
        <w:types>
          <w:type w:val="bbPlcHdr"/>
        </w:types>
        <w:behaviors>
          <w:behavior w:val="content"/>
        </w:behaviors>
        <w:guid w:val="{3C4B5029-D6AB-4BD2-8D09-67D95B91139E}"/>
      </w:docPartPr>
      <w:docPartBody>
        <w:p w:rsidR="00D8458D" w:rsidRDefault="00B6476D" w:rsidP="00B6476D">
          <w:r>
            <w:rPr>
              <w:rStyle w:val="PlaceholderText"/>
            </w:rPr>
            <w:t>Svara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03A"/>
    <w:rsid w:val="002D3239"/>
    <w:rsid w:val="0036203A"/>
    <w:rsid w:val="005237C7"/>
    <w:rsid w:val="00B6476D"/>
    <w:rsid w:val="00D8458D"/>
    <w:rsid w:val="00E53AD4"/>
    <w:rsid w:val="00F97E54"/>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476D"/>
    <w:rPr>
      <w:color w:val="808080"/>
    </w:rPr>
  </w:style>
  <w:style w:type="paragraph" w:customStyle="1" w:styleId="95F974F78352465B87C3AB1BFA841D33">
    <w:name w:val="95F974F78352465B87C3AB1BFA841D33"/>
    <w:rsid w:val="00B6476D"/>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gd8b56b432df437cb5b0d2ef9fd59038 xmlns="6acf3a52-5fc7-44aa-b5a3-d8fcafa65ae9">
      <Terms xmlns="http://schemas.microsoft.com/office/infopath/2007/PartnerControls">
        <TermInfo xmlns="http://schemas.microsoft.com/office/infopath/2007/PartnerControls">
          <TermName xmlns="http://schemas.microsoft.com/office/infopath/2007/PartnerControls">Luonnos</TermName>
          <TermId xmlns="http://schemas.microsoft.com/office/infopath/2007/PartnerControls">eb8c226b-c5bb-4ca1-823d-868db9a2d96d</TermId>
        </TermInfo>
      </Terms>
    </gd8b56b432df437cb5b0d2ef9fd59038>
    <_dlc_DocId xmlns="6acf3a52-5fc7-44aa-b5a3-d8fcafa65ae9">MRREQZHVFPDR-535710488-612</_dlc_DocId>
    <TaxCatchAll xmlns="c4498ab8-87d8-47b3-9041-c69352928396">
      <Value>13</Value>
      <Value>5</Value>
      <Value>65</Value>
      <Value>504</Value>
    </TaxCatchAll>
    <_dlc_DocIdUrl xmlns="6acf3a52-5fc7-44aa-b5a3-d8fcafa65ae9">
      <Url>https://nova.bofnet.fi/sites/maksupalvelujatarjoavat/_layouts/15/DocIdRedir.aspx?ID=MRREQZHVFPDR-535710488-612</Url>
      <Description>MRREQZHVFPDR-535710488-612</Description>
    </_dlc_DocIdUrl>
    <BOFMeetingDate xmlns="6acf3a52-5fc7-44aa-b5a3-d8fcafa65ae9" xsi:nil="true"/>
    <m2456a99f2ce4e3d9c0360899ed8d51c xmlns="6acf3a52-5fc7-44aa-b5a3-d8fcafa65ae9">
      <Terms xmlns="http://schemas.microsoft.com/office/infopath/2007/PartnerControls"/>
    </m2456a99f2ce4e3d9c0360899ed8d51c>
    <o96e69e5e0314f8992b96c5b8538545d xmlns="6acf3a52-5fc7-44aa-b5a3-d8fcafa65ae9">
      <Terms xmlns="http://schemas.microsoft.com/office/infopath/2007/PartnerControls">
        <TermInfo xmlns="http://schemas.microsoft.com/office/infopath/2007/PartnerControls">
          <TermName xmlns="http://schemas.microsoft.com/office/infopath/2007/PartnerControls">Sisäinen</TermName>
          <TermId xmlns="http://schemas.microsoft.com/office/infopath/2007/PartnerControls">293e8b28-ed08-46c5-a1b1-61cd21e5b2a2</TermId>
        </TermInfo>
      </Terms>
    </o96e69e5e0314f8992b96c5b8538545d>
    <BOFBusinessID xmlns="6acf3a52-5fc7-44aa-b5a3-d8fcafa65ae9">0202248-1​</BOFBusinessID>
    <BOFRetentionPeriod xmlns="6acf3a52-5fc7-44aa-b5a3-d8fcafa65ae9">20</BOFRetentionPeriod>
    <o1fbbbeebb644891a6771ec98b7c634d xmlns="6acf3a52-5fc7-44aa-b5a3-d8fcafa65ae9">
      <Terms xmlns="http://schemas.microsoft.com/office/infopath/2007/PartnerControls"/>
    </o1fbbbeebb644891a6771ec98b7c634d>
    <BOFIdentifier xmlns="6acf3a52-5fc7-44aa-b5a3-d8fcafa65ae9" xsi:nil="true"/>
    <a4415a7a0fef4c36bb7c664d9877e65b xmlns="6acf3a52-5fc7-44aa-b5a3-d8fcafa65ae9">
      <Terms xmlns="http://schemas.microsoft.com/office/infopath/2007/PartnerControls"/>
    </a4415a7a0fef4c36bb7c664d9877e65b>
    <BOFMeeting xmlns="6acf3a52-5fc7-44aa-b5a3-d8fcafa65ae9" xsi:nil="true"/>
    <BOFEKPJDocument xmlns="6acf3a52-5fc7-44aa-b5a3-d8fcafa65ae9">false</BOFEKPJDocument>
    <BOFSiteURL xmlns="6acf3a52-5fc7-44aa-b5a3-d8fcafa65ae9">https://nova.bofnet.fi/sites/maksupalvelujatarjoavat/Tulkintoja/Lomakemallit/Lomakepohja.maksupalveluntarjoaja.muokattava versio.docx</BOFSiteURL>
    <l8dd6da34d7b440d9390ef60a6148415 xmlns="6acf3a52-5fc7-44aa-b5a3-d8fcafa65ae9">
      <Terms xmlns="http://schemas.microsoft.com/office/infopath/2007/PartnerControls"/>
    </l8dd6da34d7b440d9390ef60a6148415>
    <BOFOriginator xmlns="6acf3a52-5fc7-44aa-b5a3-d8fcafa65ae9" xsi:nil="true"/>
    <d137ed4ccf9f47e6aec6101c1c03764b xmlns="6acf3a52-5fc7-44aa-b5a3-d8fcafa65ae9">
      <Terms xmlns="http://schemas.microsoft.com/office/infopath/2007/PartnerControls"/>
    </d137ed4ccf9f47e6aec6101c1c03764b>
    <BOFDate xmlns="6acf3a52-5fc7-44aa-b5a3-d8fcafa65ae9">2022-06-26T21:00:00+00:00</BOFDate>
    <BOFDescription xmlns="6acf3a52-5fc7-44aa-b5a3-d8fcafa65ae9" xsi:nil="true"/>
    <BOFOrganization xmlns="6acf3a52-5fc7-44aa-b5a3-d8fcafa65ae9" xsi:nil="true"/>
    <BOFYear xmlns="6acf3a52-5fc7-44aa-b5a3-d8fcafa65ae9" xsi:nil="true"/>
    <BOFVersionNumber xmlns="6acf3a52-5fc7-44aa-b5a3-d8fcafa65ae9" xsi:nil="true"/>
    <BOFDistribution xmlns="6acf3a52-5fc7-44aa-b5a3-d8fcafa65ae9" xsi:nil="true"/>
    <BOFRegulationID xmlns="6acf3a52-5fc7-44aa-b5a3-d8fcafa65ae9" xsi:nil="true"/>
    <BOFTopic xmlns="6acf3a52-5fc7-44aa-b5a3-d8fcafa65ae9" xsi:nil="true"/>
    <BOFAccessRights xmlns="c4498ab8-87d8-47b3-9041-c69352928396">
      <UserInfo>
        <DisplayName/>
        <AccountId xsi:nil="true"/>
        <AccountType/>
      </UserInfo>
    </BOFAccessRights>
    <BOFDeadline xmlns="6acf3a52-5fc7-44aa-b5a3-d8fcafa65ae9" xsi:nil="true"/>
    <BOFNumber xmlns="6acf3a52-5fc7-44aa-b5a3-d8fcafa65ae9" xsi:nil="true"/>
    <BOFArrivalMethod xmlns="6acf3a52-5fc7-44aa-b5a3-d8fcafa65ae9" xsi:nil="true"/>
    <c46fafd1657f437393bab4237537afdc xmlns="6acf3a52-5fc7-44aa-b5a3-d8fcafa65ae9">
      <Terms xmlns="http://schemas.microsoft.com/office/infopath/2007/PartnerControls"/>
    </c46fafd1657f437393bab4237537afdc>
    <j2201bb872c640ea92f1c67ac7f7ed20 xmlns="6acf3a52-5fc7-44aa-b5a3-d8fcafa65ae9">
      <Terms xmlns="http://schemas.microsoft.com/office/infopath/2007/PartnerControls"/>
    </j2201bb872c640ea92f1c67ac7f7ed20>
    <TaxKeywordTaxHTField xmlns="c4498ab8-87d8-47b3-9041-c69352928396">
      <Terms xmlns="http://schemas.microsoft.com/office/infopath/2007/PartnerControls"/>
    </TaxKeywordTaxHTField>
    <BOFJournalNumber xmlns="6acf3a52-5fc7-44aa-b5a3-d8fcafa65ae9" xsi:nil="true"/>
    <BOFDocumentShape1 xmlns="6acf3a52-5fc7-44aa-b5a3-d8fcafa65ae9" xsi:nil="true"/>
    <BOFSecurityPeriodEndDate xmlns="6acf3a52-5fc7-44aa-b5a3-d8fcafa65ae9" xsi:nil="true"/>
    <l4f343cd45344ba894f48b05823d4b1e xmlns="6acf3a52-5fc7-44aa-b5a3-d8fcafa65ae9">
      <Terms xmlns="http://schemas.microsoft.com/office/infopath/2007/PartnerControls"/>
    </l4f343cd45344ba894f48b05823d4b1e>
    <BOFDepartment xmlns="6acf3a52-5fc7-44aa-b5a3-d8fcafa65ae9" xsi:nil="true"/>
    <BOFEnclosureNumber xmlns="6acf3a52-5fc7-44aa-b5a3-d8fcafa65ae9" xsi:nil="true"/>
    <BOFSecurityPeriod xmlns="6acf3a52-5fc7-44aa-b5a3-d8fcafa65ae9" xsi:nil="true"/>
    <BOFTOSSelectionDate xmlns="6acf3a52-5fc7-44aa-b5a3-d8fcafa65ae9">2022-06-26T21:00:00+00:00</BOFTOSSelectionDate>
    <n54dfee9a4da44ffb02740dbb43665a9 xmlns="6acf3a52-5fc7-44aa-b5a3-d8fcafa65ae9">
      <Terms xmlns="http://schemas.microsoft.com/office/infopath/2007/PartnerControls">
        <TermInfo xmlns="http://schemas.microsoft.com/office/infopath/2007/PartnerControls">
          <TermName xmlns="http://schemas.microsoft.com/office/infopath/2007/PartnerControls">luonnos lomakkeeksi</TermName>
          <TermId xmlns="http://schemas.microsoft.com/office/infopath/2007/PartnerControls">00000000-0000-0000-0000-000000000000</TermId>
        </TermInfo>
      </Terms>
    </n54dfee9a4da44ffb02740dbb43665a9>
  </documentManagement>
</p:properties>
</file>

<file path=customXml/item3.xml><?xml version="1.0" encoding="utf-8"?>
<?mso-contentType ?>
<customXsn xmlns="http://schemas.microsoft.com/office/2006/metadata/customXsn">
  <xsnLocation/>
  <cached>True</cached>
  <openByDefault>True</openByDefault>
  <xsnScope/>
</customXsn>
</file>

<file path=customXml/item4.xml><?xml version="1.0" encoding="utf-8"?>
<?mso-contentType ?>
<SharedContentType xmlns="Microsoft.SharePoint.Taxonomy.ContentTypeSync" SourceId="30d126b2-fd09-4686-ac2d-ba29881ff9df" ContentTypeId="0x01010048A48038F6F00E42902EC62EFFC5106102"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Fiva dokumentti" ma:contentTypeID="0x01010048A48038F6F00E42902EC62EFFC5106102009A5FF64D68A3A64B9EA492D90810DBFC" ma:contentTypeVersion="105" ma:contentTypeDescription="Luo uusi Fiva dokumentti." ma:contentTypeScope="" ma:versionID="076769e0a09ebcd7a78b72416d407364">
  <xsd:schema xmlns:xsd="http://www.w3.org/2001/XMLSchema" xmlns:xs="http://www.w3.org/2001/XMLSchema" xmlns:p="http://schemas.microsoft.com/office/2006/metadata/properties" xmlns:ns2="6acf3a52-5fc7-44aa-b5a3-d8fcafa65ae9" xmlns:ns3="c4498ab8-87d8-47b3-9041-c69352928396" targetNamespace="http://schemas.microsoft.com/office/2006/metadata/properties" ma:root="true" ma:fieldsID="df55433b8cbf8eca114c324840a9db95" ns2:_="" ns3:_="">
    <xsd:import namespace="6acf3a52-5fc7-44aa-b5a3-d8fcafa65ae9"/>
    <xsd:import namespace="c4498ab8-87d8-47b3-9041-c69352928396"/>
    <xsd:element name="properties">
      <xsd:complexType>
        <xsd:sequence>
          <xsd:element name="documentManagement">
            <xsd:complexType>
              <xsd:all>
                <xsd:element ref="ns2:BOFDate" minOccurs="0"/>
                <xsd:element ref="ns2:BOFJournalNumber" minOccurs="0"/>
                <xsd:element ref="ns2:BOFEKPJDocument" minOccurs="0"/>
                <xsd:element ref="ns2:BOFDistribution" minOccurs="0"/>
                <xsd:element ref="ns3:BOFAccessRights" minOccurs="0"/>
                <xsd:element ref="ns2:BOFRegulationID" minOccurs="0"/>
                <xsd:element ref="ns2:BOFIdentifier" minOccurs="0"/>
                <xsd:element ref="ns2:BOFTopic" minOccurs="0"/>
                <xsd:element ref="ns2:BOFDescription" minOccurs="0"/>
                <xsd:element ref="ns2:BOFMeeting" minOccurs="0"/>
                <xsd:element ref="ns2:BOFMeetingDate" minOccurs="0"/>
                <xsd:element ref="ns2:BOFYear" minOccurs="0"/>
                <xsd:element ref="ns2:BOFDeadline" minOccurs="0"/>
                <xsd:element ref="ns2:BOFOrganization" minOccurs="0"/>
                <xsd:element ref="ns2:BOFDepartment" minOccurs="0"/>
                <xsd:element ref="ns2:BOFOriginator" minOccurs="0"/>
                <xsd:element ref="ns2:BOFDocumentShape1" minOccurs="0"/>
                <xsd:element ref="ns2:BOFNumber" minOccurs="0"/>
                <xsd:element ref="ns2:BOFVersionNumber" minOccurs="0"/>
                <xsd:element ref="ns2:BOFEnclosureNumber" minOccurs="0"/>
                <xsd:element ref="ns2:BOFArrivalMethod" minOccurs="0"/>
                <xsd:element ref="ns2:BOFBusinessID" minOccurs="0"/>
                <xsd:element ref="ns2:BOFRetentionPeriod" minOccurs="0"/>
                <xsd:element ref="ns2:BOFTOSSelectionDate" minOccurs="0"/>
                <xsd:element ref="ns2:BOFSiteURL" minOccurs="0"/>
                <xsd:element ref="ns2:BOFSecurityPeriod" minOccurs="0"/>
                <xsd:element ref="ns2:BOFSecurityPeriodEndDate" minOccurs="0"/>
                <xsd:element ref="ns3:TaxCatchAllLabel" minOccurs="0"/>
                <xsd:element ref="ns2:gd8b56b432df437cb5b0d2ef9fd59038" minOccurs="0"/>
                <xsd:element ref="ns2:j2201bb872c640ea92f1c67ac7f7ed20" minOccurs="0"/>
                <xsd:element ref="ns2:m2456a99f2ce4e3d9c0360899ed8d51c" minOccurs="0"/>
                <xsd:element ref="ns2:n54dfee9a4da44ffb02740dbb43665a9" minOccurs="0"/>
                <xsd:element ref="ns2:l4f343cd45344ba894f48b05823d4b1e" minOccurs="0"/>
                <xsd:element ref="ns3:TaxKeywordTaxHTField" minOccurs="0"/>
                <xsd:element ref="ns2:l8dd6da34d7b440d9390ef60a6148415" minOccurs="0"/>
                <xsd:element ref="ns2:_dlc_DocId" minOccurs="0"/>
                <xsd:element ref="ns2:_dlc_DocIdUrl" minOccurs="0"/>
                <xsd:element ref="ns2:_dlc_DocIdPersistId" minOccurs="0"/>
                <xsd:element ref="ns3:TaxCatchAll" minOccurs="0"/>
                <xsd:element ref="ns2:c46fafd1657f437393bab4237537afdc" minOccurs="0"/>
                <xsd:element ref="ns2:o96e69e5e0314f8992b96c5b8538545d" minOccurs="0"/>
                <xsd:element ref="ns2:o1fbbbeebb644891a6771ec98b7c634d" minOccurs="0"/>
                <xsd:element ref="ns2:d137ed4ccf9f47e6aec6101c1c03764b" minOccurs="0"/>
                <xsd:element ref="ns2:a4415a7a0fef4c36bb7c664d9877e65b"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cf3a52-5fc7-44aa-b5a3-d8fcafa65ae9" elementFormDefault="qualified">
    <xsd:import namespace="http://schemas.microsoft.com/office/2006/documentManagement/types"/>
    <xsd:import namespace="http://schemas.microsoft.com/office/infopath/2007/PartnerControls"/>
    <xsd:element name="BOFDate" ma:index="2" nillable="true" ma:displayName="Päivämäärä" ma:default="[today]" ma:format="DateOnly" ma:internalName="BOFDate">
      <xsd:simpleType>
        <xsd:restriction base="dms:DateTime"/>
      </xsd:simpleType>
    </xsd:element>
    <xsd:element name="BOFJournalNumber" ma:index="10" nillable="true" ma:displayName="Asiatunnus" ma:internalName="BOFJournalNumber">
      <xsd:simpleType>
        <xsd:restriction base="dms:Text">
          <xsd:maxLength value="255"/>
        </xsd:restriction>
      </xsd:simpleType>
    </xsd:element>
    <xsd:element name="BOFEKPJDocument" ma:index="12" nillable="true" ma:displayName="EKPJ-asiakirja" ma:default="0" ma:internalName="BOFEKPJDocument">
      <xsd:simpleType>
        <xsd:restriction base="dms:Boolean"/>
      </xsd:simpleType>
    </xsd:element>
    <xsd:element name="BOFDistribution" ma:index="15" nillable="true" ma:displayName="Jakelu" ma:internalName="BOFDistribution">
      <xsd:simpleType>
        <xsd:restriction base="dms:Text">
          <xsd:maxLength value="255"/>
        </xsd:restriction>
      </xsd:simpleType>
    </xsd:element>
    <xsd:element name="BOFRegulationID" ma:index="17" nillable="true" ma:displayName="Määräystunnus" ma:internalName="BOFRegulationID">
      <xsd:simpleType>
        <xsd:restriction base="dms:Text">
          <xsd:maxLength value="255"/>
        </xsd:restriction>
      </xsd:simpleType>
    </xsd:element>
    <xsd:element name="BOFIdentifier" ma:index="18" nillable="true" ma:displayName="Tunniste / Muu tunnus" ma:internalName="BOFIdentifier">
      <xsd:simpleType>
        <xsd:restriction base="dms:Text">
          <xsd:maxLength value="255"/>
        </xsd:restriction>
      </xsd:simpleType>
    </xsd:element>
    <xsd:element name="BOFTopic" ma:index="19" nillable="true" ma:displayName="Aihe" ma:internalName="BOFTopic">
      <xsd:simpleType>
        <xsd:restriction base="dms:Text">
          <xsd:maxLength value="255"/>
        </xsd:restriction>
      </xsd:simpleType>
    </xsd:element>
    <xsd:element name="BOFDescription" ma:index="20" nillable="true" ma:displayName="Kuvaus" ma:internalName="BOFDescription">
      <xsd:simpleType>
        <xsd:restriction base="dms:Note">
          <xsd:maxLength value="255"/>
        </xsd:restriction>
      </xsd:simpleType>
    </xsd:element>
    <xsd:element name="BOFMeeting" ma:index="21" nillable="true" ma:displayName="Kokous" ma:internalName="BOFMeeting">
      <xsd:simpleType>
        <xsd:restriction base="dms:Text">
          <xsd:maxLength value="255"/>
        </xsd:restriction>
      </xsd:simpleType>
    </xsd:element>
    <xsd:element name="BOFMeetingDate" ma:index="22" nillable="true" ma:displayName="Kokouksen päivämäärä" ma:format="DateOnly" ma:internalName="BOFMeetingDate">
      <xsd:simpleType>
        <xsd:restriction base="dms:DateTime"/>
      </xsd:simpleType>
    </xsd:element>
    <xsd:element name="BOFYear" ma:index="23" nillable="true" ma:displayName="Vuosi" ma:internalName="BOFYear">
      <xsd:simpleType>
        <xsd:restriction base="dms:Text">
          <xsd:maxLength value="255"/>
        </xsd:restriction>
      </xsd:simpleType>
    </xsd:element>
    <xsd:element name="BOFDeadline" ma:index="24" nillable="true" ma:displayName="Määräpäivä" ma:format="DateOnly" ma:internalName="BOFDeadline">
      <xsd:simpleType>
        <xsd:restriction base="dms:DateTime"/>
      </xsd:simpleType>
    </xsd:element>
    <xsd:element name="BOFOrganization" ma:index="25" nillable="true" ma:displayName="Organisaatio" ma:internalName="BOFOrganization">
      <xsd:simpleType>
        <xsd:restriction base="dms:Text">
          <xsd:maxLength value="255"/>
        </xsd:restriction>
      </xsd:simpleType>
    </xsd:element>
    <xsd:element name="BOFDepartment" ma:index="26" nillable="true" ma:displayName="Osasto/toimisto" ma:internalName="BOFDepartment">
      <xsd:simpleType>
        <xsd:restriction base="dms:Text">
          <xsd:maxLength value="255"/>
        </xsd:restriction>
      </xsd:simpleType>
    </xsd:element>
    <xsd:element name="BOFOriginator" ma:index="27" nillable="true" ma:displayName="Tekijät" ma:internalName="BOFOriginator">
      <xsd:simpleType>
        <xsd:restriction base="dms:Text">
          <xsd:maxLength value="255"/>
        </xsd:restriction>
      </xsd:simpleType>
    </xsd:element>
    <xsd:element name="BOFDocumentShape1" ma:index="28" nillable="true" ma:displayName="Dokumentin luonne" ma:format="Dropdown" ma:internalName="BOFDocumentShape1">
      <xsd:simpleType>
        <xsd:union memberTypes="dms:Text">
          <xsd:simpleType>
            <xsd:restriction base="dms:Choice">
              <xsd:enumeration value="Ehdotus"/>
              <xsd:enumeration value="Esitys"/>
              <xsd:enumeration value="Faksi"/>
              <xsd:enumeration value="Hakemus"/>
              <xsd:enumeration value="Ilmoitus"/>
              <xsd:enumeration value="Kutsu"/>
              <xsd:enumeration value="Lausunto"/>
              <xsd:enumeration value="Lausuntopyyntö"/>
              <xsd:enumeration value="Liite"/>
              <xsd:enumeration value="Muistio"/>
              <xsd:enumeration value="Ohje"/>
              <xsd:enumeration value="Ote"/>
              <xsd:enumeration value="Päätös"/>
              <xsd:enumeration value="Pöytäkirjan ote"/>
              <xsd:enumeration value="Saate"/>
              <xsd:enumeration value="Sopimus"/>
              <xsd:enumeration value="Tarjous"/>
              <xsd:enumeration value="Tarjouspyyntö"/>
              <xsd:enumeration value="Tiedote"/>
              <xsd:enumeration value="Tilaus"/>
              <xsd:enumeration value="Tilausvahvistus"/>
              <xsd:enumeration value="Toimeksianto"/>
              <xsd:enumeration value="Vahvistus"/>
            </xsd:restriction>
          </xsd:simpleType>
        </xsd:union>
      </xsd:simpleType>
    </xsd:element>
    <xsd:element name="BOFNumber" ma:index="29" nillable="true" ma:displayName="Numero" ma:internalName="BOFNumber">
      <xsd:simpleType>
        <xsd:restriction base="dms:Text">
          <xsd:maxLength value="255"/>
        </xsd:restriction>
      </xsd:simpleType>
    </xsd:element>
    <xsd:element name="BOFVersionNumber" ma:index="30" nillable="true" ma:displayName="Versionumero" ma:internalName="BOFVersionNumber">
      <xsd:simpleType>
        <xsd:restriction base="dms:Text">
          <xsd:maxLength value="255"/>
        </xsd:restriction>
      </xsd:simpleType>
    </xsd:element>
    <xsd:element name="BOFEnclosureNumber" ma:index="31" nillable="true" ma:displayName="Liitenumero" ma:internalName="BOFEnclosureNumber">
      <xsd:simpleType>
        <xsd:restriction base="dms:Text">
          <xsd:maxLength value="255"/>
        </xsd:restriction>
      </xsd:simpleType>
    </xsd:element>
    <xsd:element name="BOFArrivalMethod" ma:index="33" nillable="true" ma:displayName="Saapumistapa" ma:internalName="BOFArrivalMethod">
      <xsd:simpleType>
        <xsd:restriction base="dms:Text">
          <xsd:maxLength value="255"/>
        </xsd:restriction>
      </xsd:simpleType>
    </xsd:element>
    <xsd:element name="BOFBusinessID" ma:index="34" nillable="true" ma:displayName="Y-tunnus" ma:default="0202248-1​" ma:internalName="BOFBusinessID">
      <xsd:simpleType>
        <xsd:restriction base="dms:Text">
          <xsd:maxLength value="255"/>
        </xsd:restriction>
      </xsd:simpleType>
    </xsd:element>
    <xsd:element name="BOFRetentionPeriod" ma:index="36" nillable="true" ma:displayName="Säilytysaika" ma:internalName="BOFRetentionPeriod">
      <xsd:simpleType>
        <xsd:restriction base="dms:Text">
          <xsd:maxLength value="255"/>
        </xsd:restriction>
      </xsd:simpleType>
    </xsd:element>
    <xsd:element name="BOFTOSSelectionDate" ma:index="37" nillable="true" ma:displayName="TOS valintapäivämäärä" ma:format="DateOnly" ma:internalName="BOFTOSSelectionDate">
      <xsd:simpleType>
        <xsd:restriction base="dms:DateTime"/>
      </xsd:simpleType>
    </xsd:element>
    <xsd:element name="BOFSiteURL" ma:index="38" nillable="true" ma:displayName="Aiempi sijainti" ma:internalName="BOFSiteURL">
      <xsd:simpleType>
        <xsd:restriction base="dms:Note"/>
      </xsd:simpleType>
    </xsd:element>
    <xsd:element name="BOFSecurityPeriod" ma:index="39" nillable="true" ma:displayName="Salassapitoaika" ma:internalName="BOFSecurityPeriod">
      <xsd:simpleType>
        <xsd:restriction base="dms:Text">
          <xsd:maxLength value="255"/>
        </xsd:restriction>
      </xsd:simpleType>
    </xsd:element>
    <xsd:element name="BOFSecurityPeriodEndDate" ma:index="40" nillable="true" ma:displayName="Salassapidon päättymisajankohta" ma:format="DateOnly" ma:internalName="BOFSecurityPeriodEndDate">
      <xsd:simpleType>
        <xsd:restriction base="dms:DateTime"/>
      </xsd:simpleType>
    </xsd:element>
    <xsd:element name="gd8b56b432df437cb5b0d2ef9fd59038" ma:index="43" ma:taxonomy="true" ma:internalName="gd8b56b432df437cb5b0d2ef9fd59038" ma:taxonomyFieldName="BOFStatus" ma:displayName="Tila" ma:default="65;#Luonnos|eb8c226b-c5bb-4ca1-823d-868db9a2d96d" ma:fieldId="{0d8b56b4-32df-437c-b5b0-d2ef9fd59038}" ma:sspId="30d126b2-fd09-4686-ac2d-ba29881ff9df" ma:termSetId="9275b4e0-cc2f-431e-9d42-6e5508b9eea0" ma:anchorId="00000000-0000-0000-0000-000000000000" ma:open="false" ma:isKeyword="false">
      <xsd:complexType>
        <xsd:sequence>
          <xsd:element ref="pc:Terms" minOccurs="0" maxOccurs="1"/>
        </xsd:sequence>
      </xsd:complexType>
    </xsd:element>
    <xsd:element name="j2201bb872c640ea92f1c67ac7f7ed20" ma:index="46" nillable="true" ma:taxonomy="true" ma:internalName="j2201bb872c640ea92f1c67ac7f7ed20" ma:taxonomyFieldName="BOFECBClassification" ma:displayName="EKPJ-julkisuusluokka" ma:default="" ma:fieldId="{32201bb8-72c6-40ea-92f1-c67ac7f7ed20}" ma:sspId="30d126b2-fd09-4686-ac2d-ba29881ff9df" ma:termSetId="96f52b74-aa63-4522-96a5-748c5d6be6d3" ma:anchorId="00000000-0000-0000-0000-000000000000" ma:open="false" ma:isKeyword="false">
      <xsd:complexType>
        <xsd:sequence>
          <xsd:element ref="pc:Terms" minOccurs="0" maxOccurs="1"/>
        </xsd:sequence>
      </xsd:complexType>
    </xsd:element>
    <xsd:element name="m2456a99f2ce4e3d9c0360899ed8d51c" ma:index="48" nillable="true" ma:taxonomy="true" ma:internalName="m2456a99f2ce4e3d9c0360899ed8d51c" ma:taxonomyFieldName="BOFYhpe" ma:displayName="Yhteisöjen perustietorekisteri" ma:default="" ma:fieldId="{62456a99-f2ce-4e3d-9c03-60899ed8d51c}" ma:sspId="30d126b2-fd09-4686-ac2d-ba29881ff9df" ma:termSetId="fb9e46a2-0485-47b9-b69a-43389a34c4e1" ma:anchorId="00000000-0000-0000-0000-000000000000" ma:open="false" ma:isKeyword="false">
      <xsd:complexType>
        <xsd:sequence>
          <xsd:element ref="pc:Terms" minOccurs="0" maxOccurs="1"/>
        </xsd:sequence>
      </xsd:complexType>
    </xsd:element>
    <xsd:element name="n54dfee9a4da44ffb02740dbb43665a9" ma:index="49" ma:taxonomy="true" ma:internalName="n54dfee9a4da44ffb02740dbb43665a9" ma:taxonomyFieldName="BOFFivaTOSAndDocumentType" ma:displayName="Tehtäväluokka ja asiakirjatyyppi FIVA" ma:readOnly="false" ma:default="" ma:fieldId="{754dfee9-a4da-44ff-b027-40dbb43665a9}" ma:sspId="30d126b2-fd09-4686-ac2d-ba29881ff9df" ma:termSetId="6d19e647-1d2d-408a-8c15-a75791df93ce" ma:anchorId="00000000-0000-0000-0000-000000000000" ma:open="false" ma:isKeyword="false">
      <xsd:complexType>
        <xsd:sequence>
          <xsd:element ref="pc:Terms" minOccurs="0" maxOccurs="1"/>
        </xsd:sequence>
      </xsd:complexType>
    </xsd:element>
    <xsd:element name="l4f343cd45344ba894f48b05823d4b1e" ma:index="50" nillable="true" ma:taxonomy="true" ma:internalName="l4f343cd45344ba894f48b05823d4b1e" ma:taxonomyFieldName="BOFPersonalData" ma:displayName="Henkilötietoja" ma:default="" ma:fieldId="{54f343cd-4534-4ba8-94f4-8b05823d4b1e}" ma:sspId="30d126b2-fd09-4686-ac2d-ba29881ff9df" ma:termSetId="9f4158aa-fe4f-4683-8b5e-a4d8b29013f6" ma:anchorId="00000000-0000-0000-0000-000000000000" ma:open="false" ma:isKeyword="false">
      <xsd:complexType>
        <xsd:sequence>
          <xsd:element ref="pc:Terms" minOccurs="0" maxOccurs="1"/>
        </xsd:sequence>
      </xsd:complexType>
    </xsd:element>
    <xsd:element name="l8dd6da34d7b440d9390ef60a6148415" ma:index="54" nillable="true" ma:taxonomy="true" ma:internalName="l8dd6da34d7b440d9390ef60a6148415" ma:taxonomyFieldName="BOFSecuritylevel" ma:displayName="Käsittelytaso" ma:default="" ma:fieldId="{58dd6da3-4d7b-440d-9390-ef60a6148415}" ma:sspId="30d126b2-fd09-4686-ac2d-ba29881ff9df" ma:termSetId="d91ca804-285d-4227-bd33-16404398889c" ma:anchorId="00000000-0000-0000-0000-000000000000" ma:open="false" ma:isKeyword="false">
      <xsd:complexType>
        <xsd:sequence>
          <xsd:element ref="pc:Terms" minOccurs="0" maxOccurs="1"/>
        </xsd:sequence>
      </xsd:complexType>
    </xsd:element>
    <xsd:element name="_dlc_DocId" ma:index="55" nillable="true" ma:displayName="Document ID Value" ma:description="The value of the document ID assigned to this item." ma:internalName="_dlc_DocId" ma:readOnly="true">
      <xsd:simpleType>
        <xsd:restriction base="dms:Text"/>
      </xsd:simpleType>
    </xsd:element>
    <xsd:element name="_dlc_DocIdUrl" ma:index="5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57" nillable="true" ma:displayName="Persist ID" ma:description="Keep ID on add." ma:hidden="true" ma:internalName="_dlc_DocIdPersistId" ma:readOnly="true">
      <xsd:simpleType>
        <xsd:restriction base="dms:Boolean"/>
      </xsd:simpleType>
    </xsd:element>
    <xsd:element name="c46fafd1657f437393bab4237537afdc" ma:index="59" nillable="true" ma:taxonomy="true" ma:internalName="c46fafd1657f437393bab4237537afdc" ma:taxonomyFieldName="BOFSecurityReasonFiva" ma:displayName="Salassapitoperuste Fiva" ma:default="" ma:fieldId="{c46fafd1-657f-4373-93ba-b4237537afdc}" ma:sspId="30d126b2-fd09-4686-ac2d-ba29881ff9df" ma:termSetId="e2d07253-7950-4d75-8f88-c634ce097df1" ma:anchorId="00000000-0000-0000-0000-000000000000" ma:open="false" ma:isKeyword="false">
      <xsd:complexType>
        <xsd:sequence>
          <xsd:element ref="pc:Terms" minOccurs="0" maxOccurs="1"/>
        </xsd:sequence>
      </xsd:complexType>
    </xsd:element>
    <xsd:element name="o96e69e5e0314f8992b96c5b8538545d" ma:index="60" ma:taxonomy="true" ma:internalName="o96e69e5e0314f8992b96c5b8538545d" ma:taxonomyFieldName="BOFPublicity" ma:displayName="Julkisuusluokka" ma:readOnly="false" ma:default="" ma:fieldId="{896e69e5-e031-4f89-92b9-6c5b8538545d}" ma:sspId="30d126b2-fd09-4686-ac2d-ba29881ff9df" ma:termSetId="ede1f580-9a8e-4536-8f37-47f328b45129" ma:anchorId="00000000-0000-0000-0000-000000000000" ma:open="false" ma:isKeyword="false">
      <xsd:complexType>
        <xsd:sequence>
          <xsd:element ref="pc:Terms" minOccurs="0" maxOccurs="1"/>
        </xsd:sequence>
      </xsd:complexType>
    </xsd:element>
    <xsd:element name="o1fbbbeebb644891a6771ec98b7c634d" ma:index="61" nillable="true" ma:taxonomy="true" ma:internalName="o1fbbbeebb644891a6771ec98b7c634d" ma:taxonomyFieldName="BOFLanguage" ma:displayName="Kieli" ma:default="" ma:fieldId="{81fbbbee-bb64-4891-a677-1ec98b7c634d}" ma:sspId="30d126b2-fd09-4686-ac2d-ba29881ff9df" ma:termSetId="bc56ba24-bcf7-4287-9897-7c636b644c1b" ma:anchorId="00000000-0000-0000-0000-000000000000" ma:open="false" ma:isKeyword="false">
      <xsd:complexType>
        <xsd:sequence>
          <xsd:element ref="pc:Terms" minOccurs="0" maxOccurs="1"/>
        </xsd:sequence>
      </xsd:complexType>
    </xsd:element>
    <xsd:element name="d137ed4ccf9f47e6aec6101c1c03764b" ma:index="62" nillable="true" ma:taxonomy="true" ma:internalName="d137ed4ccf9f47e6aec6101c1c03764b" ma:taxonomyFieldName="BOFSecurityReasonFiva3" ma:displayName="Salassapitoperuste Fiva 3" ma:default="" ma:fieldId="{d137ed4c-cf9f-47e6-aec6-101c1c03764b}" ma:sspId="30d126b2-fd09-4686-ac2d-ba29881ff9df" ma:termSetId="e2d07253-7950-4d75-8f88-c634ce097df1" ma:anchorId="00000000-0000-0000-0000-000000000000" ma:open="false" ma:isKeyword="false">
      <xsd:complexType>
        <xsd:sequence>
          <xsd:element ref="pc:Terms" minOccurs="0" maxOccurs="1"/>
        </xsd:sequence>
      </xsd:complexType>
    </xsd:element>
    <xsd:element name="a4415a7a0fef4c36bb7c664d9877e65b" ma:index="63" nillable="true" ma:taxonomy="true" ma:internalName="a4415a7a0fef4c36bb7c664d9877e65b" ma:taxonomyFieldName="BOFSecurityReasonFiva2" ma:displayName="Salassapitoperuste Fiva 2" ma:default="" ma:fieldId="{a4415a7a-0fef-4c36-bb7c-664d9877e65b}" ma:sspId="30d126b2-fd09-4686-ac2d-ba29881ff9df" ma:termSetId="e2d07253-7950-4d75-8f88-c634ce097df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4498ab8-87d8-47b3-9041-c69352928396" elementFormDefault="qualified">
    <xsd:import namespace="http://schemas.microsoft.com/office/2006/documentManagement/types"/>
    <xsd:import namespace="http://schemas.microsoft.com/office/infopath/2007/PartnerControls"/>
    <xsd:element name="BOFAccessRights" ma:index="16" nillable="true" ma:displayName="Lukuoikeudet arkistoinnin jälkeen" ma:list="UserInfo" ma:SearchPeopleOnly="false" ma:SharePointGroup="0" ma:internalName="BOFAccessRight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xCatchAllLabel" ma:index="41" nillable="true" ma:displayName="Taxonomy Catch All Column1" ma:hidden="true" ma:list="{ce9021da-414f-4f10-85a2-7c1689e08134}" ma:internalName="TaxCatchAllLabel" ma:readOnly="true" ma:showField="CatchAllDataLabel" ma:web="6c9c93bd-3c18-4d9f-8f08-7fdb69eacf09">
      <xsd:complexType>
        <xsd:complexContent>
          <xsd:extension base="dms:MultiChoiceLookup">
            <xsd:sequence>
              <xsd:element name="Value" type="dms:Lookup" maxOccurs="unbounded" minOccurs="0" nillable="true"/>
            </xsd:sequence>
          </xsd:extension>
        </xsd:complexContent>
      </xsd:complexType>
    </xsd:element>
    <xsd:element name="TaxKeywordTaxHTField" ma:index="52" nillable="true" ma:taxonomy="true" ma:internalName="TaxKeywordTaxHTField" ma:taxonomyFieldName="TaxKeyword" ma:displayName="Enterprise Keywords" ma:fieldId="{23f27201-bee3-471e-b2e7-b64fd8b7ca38}" ma:taxonomyMulti="true" ma:sspId="30d126b2-fd09-4686-ac2d-ba29881ff9df" ma:termSetId="00000000-0000-0000-0000-000000000000" ma:anchorId="00000000-0000-0000-0000-000000000000" ma:open="true" ma:isKeyword="true">
      <xsd:complexType>
        <xsd:sequence>
          <xsd:element ref="pc:Terms" minOccurs="0" maxOccurs="1"/>
        </xsd:sequence>
      </xsd:complexType>
    </xsd:element>
    <xsd:element name="TaxCatchAll" ma:index="58" nillable="true" ma:displayName="Taxonomy Catch All Column" ma:hidden="true" ma:list="{ce9021da-414f-4f10-85a2-7c1689e08134}" ma:internalName="TaxCatchAll" ma:showField="CatchAllData" ma:web="6c9c93bd-3c18-4d9f-8f08-7fdb69eacf0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1"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8FCA49B-2C61-4709-ADF8-E1B0BCC0FA65}">
  <ds:schemaRefs>
    <ds:schemaRef ds:uri="http://schemas.openxmlformats.org/officeDocument/2006/bibliography"/>
  </ds:schemaRefs>
</ds:datastoreItem>
</file>

<file path=customXml/itemProps2.xml><?xml version="1.0" encoding="utf-8"?>
<ds:datastoreItem xmlns:ds="http://schemas.openxmlformats.org/officeDocument/2006/customXml" ds:itemID="{F716740B-55F7-49C0-BD18-002637DB700F}">
  <ds:schemaRefs>
    <ds:schemaRef ds:uri="http://schemas.microsoft.com/office/2006/metadata/properties"/>
    <ds:schemaRef ds:uri="http://schemas.microsoft.com/office/infopath/2007/PartnerControls"/>
    <ds:schemaRef ds:uri="6acf3a52-5fc7-44aa-b5a3-d8fcafa65ae9"/>
    <ds:schemaRef ds:uri="c4498ab8-87d8-47b3-9041-c69352928396"/>
  </ds:schemaRefs>
</ds:datastoreItem>
</file>

<file path=customXml/itemProps3.xml><?xml version="1.0" encoding="utf-8"?>
<ds:datastoreItem xmlns:ds="http://schemas.openxmlformats.org/officeDocument/2006/customXml" ds:itemID="{5E5AE50C-69BA-4BD0-879C-57F23207FF5E}">
  <ds:schemaRefs>
    <ds:schemaRef ds:uri="http://schemas.microsoft.com/office/2006/metadata/customXsn"/>
  </ds:schemaRefs>
</ds:datastoreItem>
</file>

<file path=customXml/itemProps4.xml><?xml version="1.0" encoding="utf-8"?>
<ds:datastoreItem xmlns:ds="http://schemas.openxmlformats.org/officeDocument/2006/customXml" ds:itemID="{A355B4F5-79A7-4891-942A-AC1A717949D7}">
  <ds:schemaRefs>
    <ds:schemaRef ds:uri="Microsoft.SharePoint.Taxonomy.ContentTypeSync"/>
  </ds:schemaRefs>
</ds:datastoreItem>
</file>

<file path=customXml/itemProps5.xml><?xml version="1.0" encoding="utf-8"?>
<ds:datastoreItem xmlns:ds="http://schemas.openxmlformats.org/officeDocument/2006/customXml" ds:itemID="{6B8A62B5-54EC-4448-BADA-03C085952D78}">
  <ds:schemaRefs>
    <ds:schemaRef ds:uri="http://schemas.microsoft.com/sharepoint/events"/>
  </ds:schemaRefs>
</ds:datastoreItem>
</file>

<file path=customXml/itemProps6.xml><?xml version="1.0" encoding="utf-8"?>
<ds:datastoreItem xmlns:ds="http://schemas.openxmlformats.org/officeDocument/2006/customXml" ds:itemID="{B8A6FD57-53EC-4025-A771-AF1CA4A9F7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cf3a52-5fc7-44aa-b5a3-d8fcafa65ae9"/>
    <ds:schemaRef ds:uri="c4498ab8-87d8-47b3-9041-c693529283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F9FAFA68-0535-4341-8693-637DD882D5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1489</Words>
  <Characters>12062</Characters>
  <Application>Microsoft Office Word</Application>
  <DocSecurity>4</DocSecurity>
  <Lines>100</Lines>
  <Paragraphs>27</Paragraphs>
  <ScaleCrop>false</ScaleCrop>
  <HeadingPairs>
    <vt:vector size="2" baseType="variant">
      <vt:variant>
        <vt:lpstr>Title</vt:lpstr>
      </vt:variant>
      <vt:variant>
        <vt:i4>1</vt:i4>
      </vt:variant>
    </vt:vector>
  </HeadingPairs>
  <TitlesOfParts>
    <vt:vector size="1" baseType="lpstr">
      <vt:lpstr>2022-6-27_Lomakepohja.maksulaitos.muokattava versio</vt:lpstr>
    </vt:vector>
  </TitlesOfParts>
  <Company/>
  <LinksUpToDate>false</LinksUpToDate>
  <CharactersWithSpaces>13524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2022-6-27_Lomakepohja.maksulaitos.muokattava versio</dc:title>
  <dc:subject/>
  <dc:creator>Kaspianranta, Mirja</dc:creator>
  <cp:keywords/>
  <dc:description/>
  <cp:lastModifiedBy>Kaspianranta, Mirja</cp:lastModifiedBy>
  <cp:revision>2</cp:revision>
  <dcterms:created xsi:type="dcterms:W3CDTF">2022-11-08T11:11:00Z</dcterms:created>
  <dcterms:modified xsi:type="dcterms:W3CDTF">2022-11-08T11:11:00Z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0x01010048A48038F6F00E42902EC62EFFC5106102009A5FF64D68A3A64B9EA492D90810DBFC</vt:lpwstr>
  </property>
  <property fmtid="{D5CDD505-2E9C-101B-9397-08002B2CF9AE}" pid="3" name="_dlc_DocIdItemGuid">
    <vt:lpwstr>2767cea9-22d6-40e2-b3af-d05587fa3aca</vt:lpwstr>
  </property>
  <property fmtid="{D5CDD505-2E9C-101B-9397-08002B2CF9AE}" pid="4" name="TaxKeyword">
    <vt:lpwstr/>
  </property>
  <property fmtid="{D5CDD505-2E9C-101B-9397-08002B2CF9AE}" pid="5" name="BOFStatus">
    <vt:lpwstr>65;#Luonnos|eb8c226b-c5bb-4ca1-823d-868db9a2d96d</vt:lpwstr>
  </property>
  <property fmtid="{D5CDD505-2E9C-101B-9397-08002B2CF9AE}" pid="6" name="BOFSecurityReasonFiva2">
    <vt:lpwstr/>
  </property>
  <property fmtid="{D5CDD505-2E9C-101B-9397-08002B2CF9AE}" pid="7" name="BOFPersonalData">
    <vt:lpwstr/>
  </property>
  <property fmtid="{D5CDD505-2E9C-101B-9397-08002B2CF9AE}" pid="8" name="BOFSecurityReasonFiva3">
    <vt:lpwstr/>
  </property>
  <property fmtid="{D5CDD505-2E9C-101B-9397-08002B2CF9AE}" pid="9" name="BOFSecurityReasonFiva">
    <vt:lpwstr/>
  </property>
  <property fmtid="{D5CDD505-2E9C-101B-9397-08002B2CF9AE}" pid="10" name="BOFYhpe">
    <vt:lpwstr/>
  </property>
  <property fmtid="{D5CDD505-2E9C-101B-9397-08002B2CF9AE}" pid="11" name="BOFECBClassification">
    <vt:lpwstr/>
  </property>
  <property fmtid="{D5CDD505-2E9C-101B-9397-08002B2CF9AE}" pid="12" name="BOFFivaTOSAndDocumentType">
    <vt:lpwstr>504;#Lomake|530642e7-63c9-410a-9681-4bd5cd2d4201</vt:lpwstr>
  </property>
  <property fmtid="{D5CDD505-2E9C-101B-9397-08002B2CF9AE}" pid="13" name="BOFSecuritylevel">
    <vt:lpwstr/>
  </property>
  <property fmtid="{D5CDD505-2E9C-101B-9397-08002B2CF9AE}" pid="14" name="BOFLanguage">
    <vt:lpwstr/>
  </property>
  <property fmtid="{D5CDD505-2E9C-101B-9397-08002B2CF9AE}" pid="15" name="BOFPublicity">
    <vt:lpwstr>13;#Sisäinen|293e8b28-ed08-46c5-a1b1-61cd21e5b2a2</vt:lpwstr>
  </property>
</Properties>
</file>